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FCE1" w14:textId="77D02D80" w:rsidR="00D142D4" w:rsidRDefault="004256B4" w:rsidP="004256B4">
      <w:pPr>
        <w:spacing w:after="0" w:line="240" w:lineRule="auto"/>
        <w:ind w:right="37"/>
        <w:jc w:val="center"/>
        <w:rPr>
          <w:rFonts w:ascii="Calibri" w:eastAsia="Cambria" w:hAnsi="Calibri" w:cs="Calibri"/>
          <w:b/>
          <w:sz w:val="24"/>
          <w:szCs w:val="30"/>
          <w:lang w:val="en-GB"/>
        </w:rPr>
      </w:pPr>
      <w:r>
        <w:rPr>
          <w:rFonts w:ascii="Calibri" w:eastAsia="Cambria" w:hAnsi="Calibri" w:cs="Calibri"/>
          <w:b/>
          <w:noProof/>
          <w:sz w:val="24"/>
          <w:szCs w:val="30"/>
          <w:lang w:val="th-TH"/>
        </w:rPr>
        <w:drawing>
          <wp:inline distT="0" distB="0" distL="0" distR="0" wp14:anchorId="097AE953" wp14:editId="2760DD7A">
            <wp:extent cx="886049" cy="1044000"/>
            <wp:effectExtent l="0" t="0" r="3175" b="0"/>
            <wp:docPr id="1177430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3019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049" cy="1044000"/>
                    </a:xfrm>
                    <a:prstGeom prst="rect">
                      <a:avLst/>
                    </a:prstGeom>
                  </pic:spPr>
                </pic:pic>
              </a:graphicData>
            </a:graphic>
          </wp:inline>
        </w:drawing>
      </w:r>
      <w:r>
        <w:rPr>
          <w:rFonts w:ascii="Calibri" w:eastAsia="Cambria" w:hAnsi="Calibri" w:cs="Calibri"/>
          <w:b/>
          <w:sz w:val="24"/>
          <w:szCs w:val="30"/>
          <w:lang w:val="en-GB"/>
        </w:rPr>
        <w:t xml:space="preserve">     </w:t>
      </w:r>
      <w:r>
        <w:rPr>
          <w:rFonts w:ascii="Calibri" w:eastAsia="Cambria" w:hAnsi="Calibri" w:cs="Calibri"/>
          <w:b/>
          <w:noProof/>
          <w:sz w:val="24"/>
          <w:szCs w:val="30"/>
          <w:lang w:val="th-TH"/>
        </w:rPr>
        <w:drawing>
          <wp:inline distT="0" distB="0" distL="0" distR="0" wp14:anchorId="64AF27F3" wp14:editId="0D2DD831">
            <wp:extent cx="588000" cy="1008000"/>
            <wp:effectExtent l="0" t="0" r="0" b="0"/>
            <wp:docPr id="1350332345" name="Picture 2" descr="A blue green and white water drop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32345" name="Picture 2" descr="A blue green and white water drop with people in the midd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000" cy="1008000"/>
                    </a:xfrm>
                    <a:prstGeom prst="rect">
                      <a:avLst/>
                    </a:prstGeom>
                  </pic:spPr>
                </pic:pic>
              </a:graphicData>
            </a:graphic>
          </wp:inline>
        </w:drawing>
      </w:r>
    </w:p>
    <w:p w14:paraId="651C2F98" w14:textId="77777777" w:rsidR="004256B4" w:rsidRPr="00EA2018" w:rsidRDefault="004256B4" w:rsidP="004256B4">
      <w:pPr>
        <w:spacing w:after="0" w:line="240" w:lineRule="auto"/>
        <w:ind w:right="37"/>
        <w:jc w:val="center"/>
        <w:rPr>
          <w:rFonts w:ascii="Calibri" w:eastAsia="Cambria" w:hAnsi="Calibri" w:cs="Calibri"/>
          <w:b/>
          <w:sz w:val="24"/>
          <w:szCs w:val="30"/>
          <w:cs/>
          <w:lang w:val="en-GB"/>
        </w:rPr>
      </w:pPr>
    </w:p>
    <w:p w14:paraId="29969274" w14:textId="77777777" w:rsidR="00A00B20" w:rsidRPr="00EA2018" w:rsidRDefault="00A00B20" w:rsidP="00CD6278">
      <w:pPr>
        <w:shd w:val="clear" w:color="auto" w:fill="0066FF"/>
        <w:spacing w:before="240" w:after="240" w:line="360" w:lineRule="exact"/>
        <w:ind w:left="-1247" w:right="-1226"/>
        <w:jc w:val="center"/>
        <w:rPr>
          <w:rFonts w:ascii="Calibri" w:eastAsia="Cambria" w:hAnsi="Calibri" w:cs="Calibri"/>
          <w:b/>
          <w:color w:val="FFFFFF"/>
          <w:sz w:val="40"/>
          <w:szCs w:val="50"/>
        </w:rPr>
      </w:pPr>
    </w:p>
    <w:p w14:paraId="586D19F6" w14:textId="40D19779" w:rsidR="00A00B20" w:rsidRPr="00EA2018" w:rsidRDefault="00A00B20" w:rsidP="00A00B20">
      <w:pPr>
        <w:shd w:val="clear" w:color="auto" w:fill="0066FF"/>
        <w:spacing w:before="240" w:after="240" w:line="360" w:lineRule="exact"/>
        <w:ind w:left="-1247" w:right="-1226"/>
        <w:jc w:val="center"/>
        <w:rPr>
          <w:rFonts w:ascii="Calibri" w:eastAsia="Cambria" w:hAnsi="Calibri" w:cs="Calibri"/>
          <w:b/>
          <w:color w:val="FFFFFF"/>
          <w:sz w:val="36"/>
          <w:szCs w:val="36"/>
          <w:lang w:val="en-GB" w:bidi="ar-SA"/>
        </w:rPr>
      </w:pPr>
      <w:r w:rsidRPr="00EA2018">
        <w:rPr>
          <w:rFonts w:ascii="Calibri" w:eastAsia="Cambria" w:hAnsi="Calibri" w:cs="Calibri"/>
          <w:b/>
          <w:color w:val="FFFFFF"/>
          <w:sz w:val="40"/>
          <w:szCs w:val="50"/>
        </w:rPr>
        <w:t>2</w:t>
      </w:r>
      <w:r w:rsidRPr="00EA2018">
        <w:rPr>
          <w:rFonts w:ascii="Calibri" w:eastAsia="Cambria" w:hAnsi="Calibri" w:cs="Calibri"/>
          <w:b/>
          <w:color w:val="FFFFFF"/>
          <w:sz w:val="40"/>
          <w:szCs w:val="50"/>
          <w:vertAlign w:val="superscript"/>
        </w:rPr>
        <w:t xml:space="preserve">nd </w:t>
      </w:r>
      <w:r w:rsidR="003D7557" w:rsidRPr="00EA2018">
        <w:rPr>
          <w:rFonts w:ascii="Calibri" w:eastAsia="Cambria" w:hAnsi="Calibri" w:cs="Calibri"/>
          <w:b/>
          <w:color w:val="FFFFFF"/>
          <w:sz w:val="40"/>
          <w:szCs w:val="50"/>
        </w:rPr>
        <w:t xml:space="preserve">THAILAND GROUNDWATER </w:t>
      </w:r>
      <w:r w:rsidR="00CD6278" w:rsidRPr="00EA2018">
        <w:rPr>
          <w:rFonts w:ascii="Calibri" w:eastAsia="Cambria" w:hAnsi="Calibri" w:cs="Calibri"/>
          <w:b/>
          <w:color w:val="FFFFFF"/>
          <w:sz w:val="40"/>
          <w:szCs w:val="50"/>
        </w:rPr>
        <w:t>SYMPOSIUM</w:t>
      </w:r>
      <w:r w:rsidRPr="00EA2018">
        <w:rPr>
          <w:rFonts w:ascii="Calibri" w:eastAsia="Cambria" w:hAnsi="Calibri" w:cs="Calibri"/>
          <w:b/>
          <w:color w:val="FFFFFF"/>
          <w:sz w:val="36"/>
          <w:szCs w:val="36"/>
          <w:lang w:val="en-GB" w:bidi="ar-SA"/>
        </w:rPr>
        <w:t xml:space="preserve"> </w:t>
      </w:r>
    </w:p>
    <w:p w14:paraId="7F9985D5" w14:textId="6E16D1CF" w:rsidR="00CD6278" w:rsidRPr="00EA2018" w:rsidRDefault="00F64616" w:rsidP="00B9191F">
      <w:pPr>
        <w:shd w:val="clear" w:color="auto" w:fill="0066FF"/>
        <w:spacing w:before="240" w:after="240" w:line="360" w:lineRule="exact"/>
        <w:ind w:left="-1247" w:right="-1226"/>
        <w:jc w:val="center"/>
        <w:rPr>
          <w:rFonts w:ascii="Calibri" w:eastAsia="Cambria" w:hAnsi="Calibri" w:cs="Calibri"/>
          <w:b/>
          <w:color w:val="FFFFFF"/>
          <w:sz w:val="40"/>
          <w:szCs w:val="48"/>
          <w:lang w:val="en-GB"/>
        </w:rPr>
      </w:pPr>
      <w:r w:rsidRPr="00EA2018">
        <w:rPr>
          <w:rFonts w:ascii="Calibri" w:eastAsia="Cambria" w:hAnsi="Calibri" w:cs="Calibri"/>
          <w:b/>
          <w:color w:val="FFFFFF"/>
          <w:sz w:val="36"/>
          <w:szCs w:val="36"/>
          <w:lang w:val="en-GB" w:bidi="ar-SA"/>
        </w:rPr>
        <w:t>Strengthening Groundwater Sustainability under Climate Change</w:t>
      </w:r>
      <w:r w:rsidR="00CD6278" w:rsidRPr="00EA2018">
        <w:rPr>
          <w:rFonts w:ascii="Calibri" w:eastAsia="Cambria" w:hAnsi="Calibri" w:cs="Calibri"/>
          <w:b/>
          <w:color w:val="FFFFFF"/>
          <w:sz w:val="36"/>
          <w:szCs w:val="36"/>
          <w:lang w:val="en-GB" w:bidi="ar-SA"/>
        </w:rPr>
        <w:br/>
      </w:r>
    </w:p>
    <w:p w14:paraId="67EB680B" w14:textId="54D99D3D" w:rsidR="00CD6278" w:rsidRPr="00DF14F1" w:rsidRDefault="00A00B20" w:rsidP="009C6DAE">
      <w:pPr>
        <w:spacing w:after="0" w:line="240" w:lineRule="auto"/>
        <w:jc w:val="center"/>
        <w:rPr>
          <w:rFonts w:ascii="Calibri" w:eastAsia="Cambria" w:hAnsi="Calibri" w:cs="Calibri"/>
          <w:b/>
          <w:color w:val="002060"/>
          <w:sz w:val="28"/>
          <w:lang w:val="en-GB" w:bidi="ar-SA"/>
        </w:rPr>
      </w:pPr>
      <w:r w:rsidRPr="00DF14F1">
        <w:rPr>
          <w:rFonts w:ascii="Calibri" w:eastAsia="Times New Roman" w:hAnsi="Calibri" w:cs="Calibri"/>
          <w:b/>
          <w:color w:val="002060"/>
          <w:sz w:val="28"/>
          <w:lang w:val="en-GB" w:bidi="ar-SA"/>
        </w:rPr>
        <w:t xml:space="preserve">The Berkeley Hotel </w:t>
      </w:r>
      <w:proofErr w:type="spellStart"/>
      <w:r w:rsidRPr="00DF14F1">
        <w:rPr>
          <w:rFonts w:ascii="Calibri" w:eastAsia="Times New Roman" w:hAnsi="Calibri" w:cs="Calibri"/>
          <w:b/>
          <w:color w:val="002060"/>
          <w:sz w:val="28"/>
          <w:lang w:val="en-GB" w:bidi="ar-SA"/>
        </w:rPr>
        <w:t>Pratunam</w:t>
      </w:r>
      <w:proofErr w:type="spellEnd"/>
      <w:r w:rsidR="00C70C80" w:rsidRPr="00DF14F1">
        <w:rPr>
          <w:rFonts w:ascii="Calibri" w:eastAsia="Times New Roman" w:hAnsi="Calibri" w:cs="Calibri"/>
          <w:b/>
          <w:color w:val="002060"/>
          <w:sz w:val="28"/>
          <w:lang w:val="en-GB" w:bidi="ar-SA"/>
        </w:rPr>
        <w:t xml:space="preserve">, </w:t>
      </w:r>
      <w:r w:rsidR="00CD6278" w:rsidRPr="00DF14F1">
        <w:rPr>
          <w:rFonts w:ascii="Calibri" w:eastAsia="Cambria" w:hAnsi="Calibri" w:cs="Calibri"/>
          <w:b/>
          <w:color w:val="002060"/>
          <w:sz w:val="28"/>
          <w:lang w:val="en-GB" w:bidi="ar-SA"/>
        </w:rPr>
        <w:t>Bangkok, Thailand</w:t>
      </w:r>
    </w:p>
    <w:p w14:paraId="4D036E6C" w14:textId="19CB6205" w:rsidR="00CD6278" w:rsidRPr="00DF14F1" w:rsidRDefault="00A00B20" w:rsidP="009C6DAE">
      <w:pPr>
        <w:spacing w:after="0" w:line="240" w:lineRule="auto"/>
        <w:jc w:val="center"/>
        <w:rPr>
          <w:rFonts w:ascii="Calibri" w:eastAsia="Cambria" w:hAnsi="Calibri" w:cs="Calibri"/>
          <w:b/>
          <w:color w:val="002060"/>
          <w:sz w:val="28"/>
          <w:lang w:val="en-GB"/>
        </w:rPr>
      </w:pPr>
      <w:r w:rsidRPr="00DF14F1">
        <w:rPr>
          <w:rFonts w:ascii="Calibri" w:eastAsia="Cambria" w:hAnsi="Calibri" w:cs="Calibri"/>
          <w:b/>
          <w:color w:val="002060"/>
          <w:sz w:val="28"/>
        </w:rPr>
        <w:t>19</w:t>
      </w:r>
      <w:r w:rsidR="00670646" w:rsidRPr="00DF14F1">
        <w:rPr>
          <w:rFonts w:ascii="Calibri" w:eastAsia="Cambria" w:hAnsi="Calibri" w:cs="Calibri"/>
          <w:b/>
          <w:color w:val="002060"/>
          <w:sz w:val="28"/>
        </w:rPr>
        <w:t xml:space="preserve"> </w:t>
      </w:r>
      <w:r w:rsidR="00CD6278" w:rsidRPr="00DF14F1">
        <w:rPr>
          <w:rFonts w:ascii="Calibri" w:eastAsia="Cambria" w:hAnsi="Calibri" w:cs="Calibri"/>
          <w:b/>
          <w:color w:val="002060"/>
          <w:sz w:val="28"/>
        </w:rPr>
        <w:t>-</w:t>
      </w:r>
      <w:r w:rsidR="00670646" w:rsidRPr="00DF14F1">
        <w:rPr>
          <w:rFonts w:ascii="Calibri" w:eastAsia="Cambria" w:hAnsi="Calibri" w:cs="Calibri"/>
          <w:b/>
          <w:color w:val="002060"/>
          <w:sz w:val="28"/>
        </w:rPr>
        <w:t xml:space="preserve"> 2</w:t>
      </w:r>
      <w:r w:rsidRPr="00DF14F1">
        <w:rPr>
          <w:rFonts w:ascii="Calibri" w:eastAsia="Cambria" w:hAnsi="Calibri" w:cs="Calibri"/>
          <w:b/>
          <w:color w:val="002060"/>
          <w:sz w:val="28"/>
        </w:rPr>
        <w:t>1</w:t>
      </w:r>
      <w:r w:rsidR="00CD6278" w:rsidRPr="00DF14F1">
        <w:rPr>
          <w:rFonts w:ascii="Calibri" w:eastAsia="Cambria" w:hAnsi="Calibri" w:cs="Calibri"/>
          <w:b/>
          <w:color w:val="002060"/>
          <w:sz w:val="28"/>
          <w:cs/>
        </w:rPr>
        <w:t xml:space="preserve"> </w:t>
      </w:r>
      <w:r w:rsidR="00CD6278" w:rsidRPr="00DF14F1">
        <w:rPr>
          <w:rFonts w:ascii="Calibri" w:eastAsia="Cambria" w:hAnsi="Calibri" w:cs="Calibri"/>
          <w:b/>
          <w:color w:val="002060"/>
          <w:sz w:val="28"/>
        </w:rPr>
        <w:t>August</w:t>
      </w:r>
      <w:r w:rsidR="00CD6278" w:rsidRPr="00DF14F1">
        <w:rPr>
          <w:rFonts w:ascii="Calibri" w:eastAsia="Cambria" w:hAnsi="Calibri" w:cs="Calibri"/>
          <w:b/>
          <w:color w:val="002060"/>
          <w:sz w:val="28"/>
          <w:lang w:val="en-GB" w:bidi="ar-SA"/>
        </w:rPr>
        <w:t xml:space="preserve"> 20</w:t>
      </w:r>
      <w:r w:rsidR="00670646" w:rsidRPr="00DF14F1">
        <w:rPr>
          <w:rFonts w:ascii="Calibri" w:eastAsia="Cambria" w:hAnsi="Calibri" w:cs="Calibri"/>
          <w:b/>
          <w:color w:val="002060"/>
          <w:sz w:val="28"/>
          <w:lang w:val="en-GB" w:bidi="ar-SA"/>
        </w:rPr>
        <w:t>2</w:t>
      </w:r>
      <w:r w:rsidRPr="00DF14F1">
        <w:rPr>
          <w:rFonts w:ascii="Calibri" w:eastAsia="Cambria" w:hAnsi="Calibri" w:cs="Calibri"/>
          <w:b/>
          <w:color w:val="002060"/>
          <w:sz w:val="28"/>
          <w:lang w:val="en-GB" w:bidi="ar-SA"/>
        </w:rPr>
        <w:t>4</w:t>
      </w:r>
    </w:p>
    <w:p w14:paraId="17B00BD0" w14:textId="6F1F0963" w:rsidR="00CD6278" w:rsidRPr="00DF14F1" w:rsidRDefault="00CF1E76" w:rsidP="00802F4D">
      <w:pPr>
        <w:spacing w:after="0" w:line="240" w:lineRule="auto"/>
        <w:jc w:val="center"/>
        <w:rPr>
          <w:rFonts w:ascii="Calibri" w:eastAsia="Cambria" w:hAnsi="Calibri" w:cs="Calibri"/>
          <w:b/>
          <w:color w:val="002060"/>
          <w:sz w:val="28"/>
          <w:lang w:val="en-GB"/>
        </w:rPr>
      </w:pPr>
      <w:r w:rsidRPr="00DF14F1">
        <w:rPr>
          <w:rFonts w:ascii="Calibri" w:eastAsia="Cambria" w:hAnsi="Calibri" w:cs="Calibri"/>
          <w:b/>
          <w:color w:val="002060"/>
          <w:sz w:val="28"/>
          <w:lang w:val="en-GB"/>
        </w:rPr>
        <w:t>(Excursion 2</w:t>
      </w:r>
      <w:r w:rsidR="00A00B20" w:rsidRPr="00DF14F1">
        <w:rPr>
          <w:rFonts w:ascii="Calibri" w:eastAsia="Cambria" w:hAnsi="Calibri" w:cs="Calibri"/>
          <w:b/>
          <w:color w:val="002060"/>
          <w:sz w:val="28"/>
          <w:lang w:val="en-GB"/>
        </w:rPr>
        <w:t>2</w:t>
      </w:r>
      <w:r w:rsidRPr="00DF14F1">
        <w:rPr>
          <w:rFonts w:ascii="Calibri" w:eastAsia="Cambria" w:hAnsi="Calibri" w:cs="Calibri"/>
          <w:b/>
          <w:color w:val="002060"/>
          <w:sz w:val="28"/>
          <w:lang w:val="en-GB"/>
        </w:rPr>
        <w:t xml:space="preserve"> – 2</w:t>
      </w:r>
      <w:r w:rsidR="00A00B20" w:rsidRPr="00DF14F1">
        <w:rPr>
          <w:rFonts w:ascii="Calibri" w:eastAsia="Cambria" w:hAnsi="Calibri" w:cs="Calibri"/>
          <w:b/>
          <w:color w:val="002060"/>
          <w:sz w:val="28"/>
          <w:lang w:val="en-GB"/>
        </w:rPr>
        <w:t>3</w:t>
      </w:r>
      <w:r w:rsidRPr="00DF14F1">
        <w:rPr>
          <w:rFonts w:ascii="Calibri" w:eastAsia="Cambria" w:hAnsi="Calibri" w:cs="Calibri"/>
          <w:b/>
          <w:color w:val="002060"/>
          <w:sz w:val="28"/>
          <w:lang w:val="en-GB"/>
        </w:rPr>
        <w:t xml:space="preserve"> August 202</w:t>
      </w:r>
      <w:r w:rsidR="00A00B20" w:rsidRPr="00DF14F1">
        <w:rPr>
          <w:rFonts w:ascii="Calibri" w:eastAsia="Cambria" w:hAnsi="Calibri" w:cs="Calibri"/>
          <w:b/>
          <w:color w:val="002060"/>
          <w:sz w:val="28"/>
          <w:lang w:val="en-GB"/>
        </w:rPr>
        <w:t>4</w:t>
      </w:r>
      <w:r w:rsidRPr="00DF14F1">
        <w:rPr>
          <w:rFonts w:ascii="Calibri" w:eastAsia="Cambria" w:hAnsi="Calibri" w:cs="Calibri"/>
          <w:b/>
          <w:color w:val="002060"/>
          <w:sz w:val="28"/>
          <w:lang w:val="en-GB"/>
        </w:rPr>
        <w:t xml:space="preserve"> </w:t>
      </w:r>
      <w:r w:rsidR="00DF14F1" w:rsidRPr="00DF14F1">
        <w:rPr>
          <w:rFonts w:ascii="Calibri" w:eastAsia="Cambria" w:hAnsi="Calibri" w:cs="Calibri"/>
          <w:b/>
          <w:color w:val="002060"/>
          <w:sz w:val="28"/>
          <w:lang w:val="en-GB"/>
        </w:rPr>
        <w:t>in</w:t>
      </w:r>
      <w:r w:rsidRPr="00DF14F1">
        <w:rPr>
          <w:rFonts w:ascii="Calibri" w:eastAsia="Cambria" w:hAnsi="Calibri" w:cs="Calibri"/>
          <w:b/>
          <w:color w:val="002060"/>
          <w:sz w:val="28"/>
          <w:lang w:val="en-GB"/>
        </w:rPr>
        <w:t xml:space="preserve"> </w:t>
      </w:r>
      <w:r w:rsidR="00A00B20" w:rsidRPr="00DF14F1">
        <w:rPr>
          <w:rStyle w:val="Emphasis"/>
          <w:rFonts w:ascii="Calibri" w:hAnsi="Calibri" w:cs="Calibri"/>
          <w:b/>
          <w:i w:val="0"/>
          <w:iCs w:val="0"/>
          <w:color w:val="002060"/>
          <w:sz w:val="28"/>
          <w:shd w:val="clear" w:color="auto" w:fill="FFFFFF"/>
        </w:rPr>
        <w:t>Phetchaburi</w:t>
      </w:r>
      <w:r w:rsidRPr="00DF14F1">
        <w:rPr>
          <w:rFonts w:ascii="Calibri" w:eastAsia="Cambria" w:hAnsi="Calibri" w:cs="Calibri"/>
          <w:b/>
          <w:color w:val="002060"/>
          <w:sz w:val="28"/>
          <w:lang w:val="en-GB"/>
        </w:rPr>
        <w:t xml:space="preserve"> Province)</w:t>
      </w:r>
    </w:p>
    <w:p w14:paraId="1B917063" w14:textId="071C23A3" w:rsidR="00C70C80" w:rsidRPr="00EA2018" w:rsidRDefault="00C57CB2" w:rsidP="00C70C80">
      <w:pPr>
        <w:spacing w:before="240" w:after="0" w:line="240" w:lineRule="auto"/>
        <w:jc w:val="both"/>
        <w:rPr>
          <w:rFonts w:ascii="Calibri" w:eastAsia="Calibri" w:hAnsi="Calibri" w:cs="Calibri"/>
          <w:sz w:val="24"/>
          <w:szCs w:val="24"/>
        </w:rPr>
      </w:pPr>
      <w:r w:rsidRPr="00EA2018">
        <w:rPr>
          <w:rFonts w:ascii="Calibri" w:eastAsia="Calibri" w:hAnsi="Calibri" w:cs="Calibri"/>
          <w:spacing w:val="-4"/>
          <w:sz w:val="24"/>
          <w:szCs w:val="24"/>
        </w:rPr>
        <w:t xml:space="preserve">Groundwater plays important roles in our environment and in our economies. </w:t>
      </w:r>
      <w:r w:rsidR="008561E0" w:rsidRPr="00EA2018">
        <w:rPr>
          <w:rFonts w:ascii="Calibri" w:eastAsia="Calibri" w:hAnsi="Calibri" w:cs="Calibri"/>
          <w:spacing w:val="-4"/>
          <w:sz w:val="24"/>
          <w:szCs w:val="24"/>
        </w:rPr>
        <w:t>However</w:t>
      </w:r>
      <w:r w:rsidR="00670646" w:rsidRPr="00EA2018">
        <w:rPr>
          <w:rFonts w:ascii="Calibri" w:eastAsia="Calibri" w:hAnsi="Calibri" w:cs="Calibri"/>
          <w:spacing w:val="-4"/>
          <w:sz w:val="24"/>
          <w:szCs w:val="24"/>
        </w:rPr>
        <w:t xml:space="preserve">, </w:t>
      </w:r>
      <w:r w:rsidR="00B97E24">
        <w:rPr>
          <w:rFonts w:ascii="Calibri" w:eastAsia="Calibri" w:hAnsi="Calibri" w:cs="Calibri"/>
          <w:spacing w:val="-4"/>
          <w:sz w:val="24"/>
          <w:szCs w:val="24"/>
        </w:rPr>
        <w:br/>
      </w:r>
      <w:r w:rsidR="00670646" w:rsidRPr="00EA2018">
        <w:rPr>
          <w:rFonts w:ascii="Calibri" w:eastAsia="Calibri" w:hAnsi="Calibri" w:cs="Calibri"/>
          <w:spacing w:val="-4"/>
          <w:sz w:val="24"/>
          <w:szCs w:val="24"/>
        </w:rPr>
        <w:t>the challenges from climate change</w:t>
      </w:r>
      <w:r w:rsidR="008561E0" w:rsidRPr="00EA2018">
        <w:rPr>
          <w:rFonts w:ascii="Calibri" w:eastAsia="Calibri" w:hAnsi="Calibri" w:cs="Calibri"/>
          <w:spacing w:val="-4"/>
          <w:sz w:val="24"/>
          <w:szCs w:val="24"/>
        </w:rPr>
        <w:t xml:space="preserve"> </w:t>
      </w:r>
      <w:r w:rsidR="00670646" w:rsidRPr="00EA2018">
        <w:rPr>
          <w:rFonts w:ascii="Calibri" w:eastAsia="Calibri" w:hAnsi="Calibri" w:cs="Calibri"/>
          <w:spacing w:val="-4"/>
          <w:sz w:val="24"/>
          <w:szCs w:val="24"/>
        </w:rPr>
        <w:t xml:space="preserve">and global uncertainties make people more and more reliant on groundwater </w:t>
      </w:r>
      <w:proofErr w:type="gramStart"/>
      <w:r w:rsidR="00670646" w:rsidRPr="00EA2018">
        <w:rPr>
          <w:rFonts w:ascii="Calibri" w:eastAsia="Calibri" w:hAnsi="Calibri" w:cs="Calibri"/>
          <w:spacing w:val="-4"/>
          <w:sz w:val="24"/>
          <w:szCs w:val="24"/>
        </w:rPr>
        <w:t>in order to</w:t>
      </w:r>
      <w:proofErr w:type="gramEnd"/>
      <w:r w:rsidR="00670646" w:rsidRPr="00EA2018">
        <w:rPr>
          <w:rFonts w:ascii="Calibri" w:eastAsia="Calibri" w:hAnsi="Calibri" w:cs="Calibri"/>
          <w:spacing w:val="-4"/>
          <w:sz w:val="24"/>
          <w:szCs w:val="24"/>
        </w:rPr>
        <w:t xml:space="preserve"> maintain well-being, livelihoods, ecosystems, industries, agriculture and urban development.</w:t>
      </w:r>
      <w:r w:rsidR="00C70C80" w:rsidRPr="00EA2018">
        <w:rPr>
          <w:rFonts w:ascii="Calibri" w:eastAsia="Calibri" w:hAnsi="Calibri" w:cs="Calibri"/>
          <w:spacing w:val="-4"/>
          <w:sz w:val="24"/>
          <w:szCs w:val="24"/>
        </w:rPr>
        <w:t xml:space="preserve"> </w:t>
      </w:r>
      <w:r w:rsidR="00CF1E76" w:rsidRPr="00EA2018">
        <w:rPr>
          <w:rFonts w:ascii="Calibri" w:eastAsia="Calibri" w:hAnsi="Calibri" w:cs="Calibri"/>
          <w:spacing w:val="-4"/>
          <w:sz w:val="24"/>
          <w:szCs w:val="24"/>
        </w:rPr>
        <w:t>Currently,</w:t>
      </w:r>
      <w:r w:rsidR="00FD2E1A" w:rsidRPr="00EA2018">
        <w:rPr>
          <w:rFonts w:ascii="Calibri" w:eastAsia="Calibri" w:hAnsi="Calibri" w:cs="Calibri"/>
          <w:spacing w:val="-4"/>
          <w:sz w:val="24"/>
          <w:szCs w:val="24"/>
        </w:rPr>
        <w:t xml:space="preserve"> groundwater provides as much as 50 percent of the global population’s drinking water supply, and around 40 percent to irrigate crops. It is estimated that 2.5 billion people worldwide depend on groundwater sources for basic needs to survive.</w:t>
      </w:r>
      <w:r w:rsidR="00CF1E76" w:rsidRPr="00EA2018">
        <w:rPr>
          <w:rFonts w:ascii="Calibri" w:eastAsia="Calibri" w:hAnsi="Calibri" w:cs="Calibri"/>
          <w:spacing w:val="-4"/>
          <w:sz w:val="24"/>
          <w:szCs w:val="24"/>
        </w:rPr>
        <w:t xml:space="preserve"> </w:t>
      </w:r>
      <w:r w:rsidR="00C70C80" w:rsidRPr="00EA2018">
        <w:rPr>
          <w:rFonts w:ascii="Calibri" w:eastAsia="Calibri" w:hAnsi="Calibri" w:cs="Calibri"/>
          <w:spacing w:val="-4"/>
          <w:sz w:val="24"/>
          <w:szCs w:val="24"/>
        </w:rPr>
        <w:br/>
        <w:t xml:space="preserve">In addition, groundwater is vital to the UN Sustainable Development Goal 6 (ensure access to water and sanitation for all) but also directly contributes to poverty eradication (Goal 1), food security (Goal 2), gender equality (Goal 5), sustainability of cities and human settlement (Goal 11) combating climate change (Goal 13), and protecting terrestrial ecosystems (Goal 15). </w:t>
      </w:r>
      <w:r w:rsidR="00670646" w:rsidRPr="00EA2018">
        <w:rPr>
          <w:rFonts w:ascii="Calibri" w:eastAsia="Calibri" w:hAnsi="Calibri" w:cs="Calibri"/>
          <w:spacing w:val="-4"/>
          <w:sz w:val="24"/>
          <w:szCs w:val="24"/>
        </w:rPr>
        <w:t>Th</w:t>
      </w:r>
      <w:r w:rsidR="00CF1E76" w:rsidRPr="00EA2018">
        <w:rPr>
          <w:rFonts w:ascii="Calibri" w:eastAsia="Calibri" w:hAnsi="Calibri" w:cs="Calibri"/>
          <w:spacing w:val="-4"/>
          <w:sz w:val="24"/>
          <w:szCs w:val="24"/>
        </w:rPr>
        <w:t>erefore</w:t>
      </w:r>
      <w:r w:rsidR="00670646" w:rsidRPr="00EA2018">
        <w:rPr>
          <w:rFonts w:ascii="Calibri" w:eastAsia="Calibri" w:hAnsi="Calibri" w:cs="Calibri"/>
          <w:spacing w:val="-4"/>
          <w:sz w:val="24"/>
          <w:szCs w:val="24"/>
        </w:rPr>
        <w:t xml:space="preserve">, </w:t>
      </w:r>
      <w:r w:rsidR="00C70C80" w:rsidRPr="00EA2018">
        <w:rPr>
          <w:rFonts w:ascii="Calibri" w:eastAsia="Calibri" w:hAnsi="Calibri" w:cs="Calibri"/>
          <w:spacing w:val="-4"/>
          <w:sz w:val="24"/>
          <w:szCs w:val="24"/>
        </w:rPr>
        <w:t xml:space="preserve">sustainable development and management of groundwater is required </w:t>
      </w:r>
      <w:r w:rsidR="00670646" w:rsidRPr="00EA2018">
        <w:rPr>
          <w:rFonts w:ascii="Calibri" w:eastAsia="Calibri" w:hAnsi="Calibri" w:cs="Calibri"/>
          <w:spacing w:val="-4"/>
          <w:sz w:val="24"/>
          <w:szCs w:val="24"/>
        </w:rPr>
        <w:t xml:space="preserve">to make full benefit of </w:t>
      </w:r>
      <w:r w:rsidR="003D439D">
        <w:rPr>
          <w:rFonts w:ascii="Calibri" w:eastAsia="Calibri" w:hAnsi="Calibri" w:cs="Calibri"/>
          <w:spacing w:val="-4"/>
          <w:sz w:val="24"/>
          <w:szCs w:val="24"/>
        </w:rPr>
        <w:br/>
      </w:r>
      <w:r w:rsidR="00670646" w:rsidRPr="00EA2018">
        <w:rPr>
          <w:rFonts w:ascii="Calibri" w:eastAsia="Calibri" w:hAnsi="Calibri" w:cs="Calibri"/>
          <w:spacing w:val="-4"/>
          <w:sz w:val="24"/>
          <w:szCs w:val="24"/>
        </w:rPr>
        <w:t>its potential, to protect its quality and to guard against over-exploitation of the aquifers.</w:t>
      </w:r>
      <w:r w:rsidR="00CF1E76" w:rsidRPr="00EA2018">
        <w:rPr>
          <w:rFonts w:ascii="Calibri" w:eastAsia="Calibri" w:hAnsi="Calibri" w:cs="Calibri"/>
          <w:sz w:val="24"/>
          <w:szCs w:val="24"/>
        </w:rPr>
        <w:t xml:space="preserve"> </w:t>
      </w:r>
    </w:p>
    <w:p w14:paraId="1D3A5172" w14:textId="0F800158" w:rsidR="006912C1" w:rsidRPr="00EA2018" w:rsidRDefault="00CF1E76" w:rsidP="00E84A9C">
      <w:pPr>
        <w:spacing w:before="240" w:after="0" w:line="240" w:lineRule="auto"/>
        <w:jc w:val="both"/>
        <w:rPr>
          <w:rFonts w:ascii="Calibri" w:eastAsia="Calibri" w:hAnsi="Calibri" w:cs="Calibri"/>
          <w:sz w:val="24"/>
          <w:szCs w:val="24"/>
        </w:rPr>
      </w:pPr>
      <w:r w:rsidRPr="00EA2018">
        <w:rPr>
          <w:rFonts w:ascii="Calibri" w:eastAsia="Calibri" w:hAnsi="Calibri" w:cs="Calibri"/>
          <w:sz w:val="24"/>
          <w:szCs w:val="24"/>
        </w:rPr>
        <w:t xml:space="preserve">The </w:t>
      </w:r>
      <w:r w:rsidR="00A00B20" w:rsidRPr="00EA2018">
        <w:rPr>
          <w:rFonts w:ascii="Calibri" w:eastAsia="Calibri" w:hAnsi="Calibri" w:cs="Calibri"/>
          <w:sz w:val="24"/>
          <w:szCs w:val="24"/>
        </w:rPr>
        <w:t>2</w:t>
      </w:r>
      <w:r w:rsidR="00A00B20" w:rsidRPr="00EA2018">
        <w:rPr>
          <w:rFonts w:ascii="Calibri" w:eastAsia="Calibri" w:hAnsi="Calibri" w:cs="Calibri"/>
          <w:sz w:val="24"/>
          <w:szCs w:val="24"/>
          <w:vertAlign w:val="superscript"/>
        </w:rPr>
        <w:t>nd</w:t>
      </w:r>
      <w:r w:rsidRPr="00EA2018">
        <w:rPr>
          <w:rFonts w:ascii="Calibri" w:eastAsia="Calibri" w:hAnsi="Calibri" w:cs="Calibri"/>
          <w:sz w:val="24"/>
          <w:szCs w:val="24"/>
        </w:rPr>
        <w:t xml:space="preserve"> Thailand Groundwater Symposium </w:t>
      </w:r>
      <w:r w:rsidR="006912C1" w:rsidRPr="00EA2018">
        <w:rPr>
          <w:rFonts w:ascii="Calibri" w:eastAsia="Calibri" w:hAnsi="Calibri" w:cs="Calibri"/>
          <w:sz w:val="24"/>
          <w:szCs w:val="24"/>
        </w:rPr>
        <w:t>will be hosted by the Department of Groundwater Resources</w:t>
      </w:r>
      <w:r w:rsidR="009C4F1D" w:rsidRPr="00EA2018">
        <w:rPr>
          <w:rFonts w:ascii="Calibri" w:eastAsia="Calibri" w:hAnsi="Calibri" w:cs="Calibri"/>
          <w:sz w:val="24"/>
          <w:szCs w:val="24"/>
        </w:rPr>
        <w:t xml:space="preserve"> (DGR)</w:t>
      </w:r>
      <w:r w:rsidR="006912C1" w:rsidRPr="00EA2018">
        <w:rPr>
          <w:rFonts w:ascii="Calibri" w:eastAsia="Calibri" w:hAnsi="Calibri" w:cs="Calibri"/>
          <w:sz w:val="24"/>
          <w:szCs w:val="24"/>
        </w:rPr>
        <w:t>, Ministry of Natural Resources and Environment</w:t>
      </w:r>
      <w:r w:rsidR="00AE4A1C" w:rsidRPr="00EA2018">
        <w:rPr>
          <w:rFonts w:ascii="Calibri" w:eastAsia="Calibri" w:hAnsi="Calibri" w:cs="Calibri"/>
          <w:sz w:val="24"/>
          <w:szCs w:val="24"/>
        </w:rPr>
        <w:t xml:space="preserve"> and</w:t>
      </w:r>
      <w:r w:rsidR="006912C1" w:rsidRPr="00EA2018">
        <w:rPr>
          <w:rFonts w:ascii="Calibri" w:eastAsia="Calibri" w:hAnsi="Calibri" w:cs="Calibri"/>
          <w:sz w:val="24"/>
          <w:szCs w:val="24"/>
        </w:rPr>
        <w:t xml:space="preserve"> Groundwater Development Fund. It aims to provide participants with opportunities to share their experiences</w:t>
      </w:r>
      <w:r w:rsidR="003A0123" w:rsidRPr="00EA2018">
        <w:rPr>
          <w:rFonts w:ascii="Calibri" w:eastAsia="Calibri" w:hAnsi="Calibri" w:cs="Calibri"/>
          <w:sz w:val="24"/>
          <w:szCs w:val="24"/>
        </w:rPr>
        <w:t xml:space="preserve">, research </w:t>
      </w:r>
      <w:r w:rsidR="006912C1" w:rsidRPr="00EA2018">
        <w:rPr>
          <w:rFonts w:ascii="Calibri" w:eastAsia="Calibri" w:hAnsi="Calibri" w:cs="Calibri"/>
          <w:sz w:val="24"/>
          <w:szCs w:val="24"/>
        </w:rPr>
        <w:t>findings</w:t>
      </w:r>
      <w:r w:rsidR="003A0123" w:rsidRPr="00EA2018">
        <w:rPr>
          <w:rFonts w:ascii="Calibri" w:eastAsia="Calibri" w:hAnsi="Calibri" w:cs="Calibri"/>
          <w:sz w:val="24"/>
          <w:szCs w:val="24"/>
        </w:rPr>
        <w:t xml:space="preserve">, </w:t>
      </w:r>
      <w:proofErr w:type="gramStart"/>
      <w:r w:rsidR="003A0123" w:rsidRPr="00EA2018">
        <w:rPr>
          <w:rFonts w:ascii="Calibri" w:eastAsia="Calibri" w:hAnsi="Calibri" w:cs="Calibri"/>
          <w:sz w:val="24"/>
          <w:szCs w:val="24"/>
        </w:rPr>
        <w:t>innovation</w:t>
      </w:r>
      <w:r w:rsidR="00F64616" w:rsidRPr="00EA2018">
        <w:rPr>
          <w:rFonts w:ascii="Calibri" w:eastAsia="Calibri" w:hAnsi="Calibri" w:cs="Calibri"/>
          <w:sz w:val="24"/>
          <w:szCs w:val="24"/>
        </w:rPr>
        <w:t>s</w:t>
      </w:r>
      <w:proofErr w:type="gramEnd"/>
      <w:r w:rsidR="003A0123" w:rsidRPr="00EA2018">
        <w:rPr>
          <w:rFonts w:ascii="Calibri" w:eastAsia="Calibri" w:hAnsi="Calibri" w:cs="Calibri"/>
          <w:sz w:val="24"/>
          <w:szCs w:val="24"/>
        </w:rPr>
        <w:t xml:space="preserve"> and technolog</w:t>
      </w:r>
      <w:r w:rsidR="00F64616" w:rsidRPr="00EA2018">
        <w:rPr>
          <w:rFonts w:ascii="Calibri" w:eastAsia="Calibri" w:hAnsi="Calibri" w:cs="Calibri"/>
          <w:sz w:val="24"/>
          <w:szCs w:val="24"/>
        </w:rPr>
        <w:t>ies</w:t>
      </w:r>
      <w:r w:rsidR="006912C1" w:rsidRPr="00EA2018">
        <w:rPr>
          <w:rFonts w:ascii="Calibri" w:eastAsia="Calibri" w:hAnsi="Calibri" w:cs="Calibri"/>
          <w:sz w:val="24"/>
          <w:szCs w:val="24"/>
        </w:rPr>
        <w:t xml:space="preserve"> regarding groundwater-related issues, and to serve as an international platform for </w:t>
      </w:r>
      <w:r w:rsidR="003A0123" w:rsidRPr="00EA2018">
        <w:rPr>
          <w:rFonts w:ascii="Calibri" w:eastAsia="Calibri" w:hAnsi="Calibri" w:cs="Calibri"/>
          <w:sz w:val="24"/>
          <w:szCs w:val="24"/>
        </w:rPr>
        <w:t xml:space="preserve">leading researchers, policy makers, practitioners and private executives </w:t>
      </w:r>
      <w:r w:rsidR="006912C1" w:rsidRPr="00EA2018">
        <w:rPr>
          <w:rFonts w:ascii="Calibri" w:eastAsia="Calibri" w:hAnsi="Calibri" w:cs="Calibri"/>
          <w:sz w:val="24"/>
          <w:szCs w:val="24"/>
        </w:rPr>
        <w:t xml:space="preserve">to identify common and emerging issues, hotspots and opportunities in groundwater management, as well as to discuss how to further build </w:t>
      </w:r>
      <w:r w:rsidR="00434937">
        <w:rPr>
          <w:rFonts w:ascii="Calibri" w:eastAsia="Calibri" w:hAnsi="Calibri" w:cs="Calibri"/>
          <w:sz w:val="24"/>
          <w:szCs w:val="24"/>
        </w:rPr>
        <w:br/>
      </w:r>
      <w:r w:rsidR="006912C1" w:rsidRPr="00EA2018">
        <w:rPr>
          <w:rFonts w:ascii="Calibri" w:eastAsia="Calibri" w:hAnsi="Calibri" w:cs="Calibri"/>
          <w:sz w:val="24"/>
          <w:szCs w:val="24"/>
        </w:rPr>
        <w:t>the coalition</w:t>
      </w:r>
      <w:r w:rsidR="00802F4D" w:rsidRPr="00EA2018">
        <w:rPr>
          <w:rFonts w:ascii="Calibri" w:eastAsia="Calibri" w:hAnsi="Calibri" w:cs="Calibri"/>
          <w:sz w:val="24"/>
          <w:szCs w:val="24"/>
        </w:rPr>
        <w:t>.</w:t>
      </w:r>
    </w:p>
    <w:p w14:paraId="5B6DB665" w14:textId="3CC05965" w:rsidR="004256B4" w:rsidRDefault="006912C1" w:rsidP="00DD03C1">
      <w:pPr>
        <w:spacing w:before="240" w:after="0" w:line="240" w:lineRule="auto"/>
        <w:jc w:val="both"/>
        <w:rPr>
          <w:rFonts w:ascii="Calibri" w:eastAsia="Calibri" w:hAnsi="Calibri" w:cs="Calibri"/>
          <w:sz w:val="24"/>
          <w:szCs w:val="24"/>
        </w:rPr>
      </w:pPr>
      <w:r w:rsidRPr="00EA2018">
        <w:rPr>
          <w:rFonts w:ascii="Calibri" w:eastAsia="Calibri" w:hAnsi="Calibri" w:cs="Calibri"/>
          <w:sz w:val="24"/>
          <w:szCs w:val="24"/>
        </w:rPr>
        <w:t xml:space="preserve">It is our pleasure to announce that the </w:t>
      </w:r>
      <w:r w:rsidR="00A00B20" w:rsidRPr="00EA2018">
        <w:rPr>
          <w:rFonts w:ascii="Calibri" w:eastAsia="Calibri" w:hAnsi="Calibri" w:cs="Calibri"/>
          <w:sz w:val="24"/>
          <w:szCs w:val="24"/>
        </w:rPr>
        <w:t>2</w:t>
      </w:r>
      <w:r w:rsidR="00A00B20" w:rsidRPr="00EA2018">
        <w:rPr>
          <w:rFonts w:ascii="Calibri" w:eastAsia="Calibri" w:hAnsi="Calibri" w:cs="Calibri"/>
          <w:sz w:val="24"/>
          <w:szCs w:val="24"/>
          <w:vertAlign w:val="superscript"/>
        </w:rPr>
        <w:t>nd</w:t>
      </w:r>
      <w:r w:rsidR="00C846FD" w:rsidRPr="00EA2018">
        <w:rPr>
          <w:rFonts w:ascii="Calibri" w:eastAsia="Calibri" w:hAnsi="Calibri" w:cs="Calibri"/>
          <w:sz w:val="24"/>
          <w:szCs w:val="24"/>
        </w:rPr>
        <w:t xml:space="preserve"> Thailand Groundwater Symposium</w:t>
      </w:r>
      <w:r w:rsidRPr="00EA2018">
        <w:rPr>
          <w:rFonts w:ascii="Calibri" w:eastAsia="Calibri" w:hAnsi="Calibri" w:cs="Calibri"/>
          <w:sz w:val="24"/>
          <w:szCs w:val="24"/>
        </w:rPr>
        <w:t xml:space="preserve"> will be held </w:t>
      </w:r>
      <w:r w:rsidR="00434937">
        <w:rPr>
          <w:rFonts w:ascii="Calibri" w:eastAsia="Calibri" w:hAnsi="Calibri" w:cs="Calibri"/>
          <w:sz w:val="24"/>
          <w:szCs w:val="24"/>
        </w:rPr>
        <w:br/>
      </w:r>
      <w:r w:rsidRPr="00EA2018">
        <w:rPr>
          <w:rFonts w:ascii="Calibri" w:eastAsia="Calibri" w:hAnsi="Calibri" w:cs="Calibri"/>
          <w:sz w:val="24"/>
          <w:szCs w:val="24"/>
        </w:rPr>
        <w:t xml:space="preserve">in Thailand </w:t>
      </w:r>
      <w:r w:rsidR="00A00B20" w:rsidRPr="00EA2018">
        <w:rPr>
          <w:rFonts w:ascii="Calibri" w:eastAsia="Calibri" w:hAnsi="Calibri" w:cs="Calibri"/>
          <w:sz w:val="24"/>
          <w:szCs w:val="30"/>
        </w:rPr>
        <w:t xml:space="preserve">during </w:t>
      </w:r>
      <w:r w:rsidR="00A00B20" w:rsidRPr="00EA2018">
        <w:rPr>
          <w:rFonts w:ascii="Calibri" w:eastAsia="Calibri" w:hAnsi="Calibri" w:cs="Calibri"/>
          <w:sz w:val="24"/>
          <w:szCs w:val="24"/>
        </w:rPr>
        <w:t>19</w:t>
      </w:r>
      <w:r w:rsidR="00C846FD" w:rsidRPr="00EA2018">
        <w:rPr>
          <w:rFonts w:ascii="Calibri" w:eastAsia="Calibri" w:hAnsi="Calibri" w:cs="Calibri"/>
          <w:sz w:val="24"/>
          <w:szCs w:val="24"/>
        </w:rPr>
        <w:t xml:space="preserve"> </w:t>
      </w:r>
      <w:r w:rsidRPr="00EA2018">
        <w:rPr>
          <w:rFonts w:ascii="Calibri" w:eastAsia="Calibri" w:hAnsi="Calibri" w:cs="Calibri"/>
          <w:sz w:val="24"/>
          <w:szCs w:val="24"/>
        </w:rPr>
        <w:t>-</w:t>
      </w:r>
      <w:r w:rsidR="00C846FD" w:rsidRPr="00EA2018">
        <w:rPr>
          <w:rFonts w:ascii="Calibri" w:eastAsia="Calibri" w:hAnsi="Calibri" w:cs="Calibri"/>
          <w:sz w:val="24"/>
          <w:szCs w:val="24"/>
        </w:rPr>
        <w:t xml:space="preserve"> 2</w:t>
      </w:r>
      <w:r w:rsidR="00A00B20" w:rsidRPr="00EA2018">
        <w:rPr>
          <w:rFonts w:ascii="Calibri" w:eastAsia="Calibri" w:hAnsi="Calibri" w:cs="Calibri"/>
          <w:sz w:val="24"/>
          <w:szCs w:val="24"/>
        </w:rPr>
        <w:t>3</w:t>
      </w:r>
      <w:r w:rsidRPr="00EA2018">
        <w:rPr>
          <w:rFonts w:ascii="Calibri" w:eastAsia="Calibri" w:hAnsi="Calibri" w:cs="Calibri"/>
          <w:sz w:val="24"/>
          <w:szCs w:val="24"/>
        </w:rPr>
        <w:t xml:space="preserve"> August 20</w:t>
      </w:r>
      <w:r w:rsidR="00C846FD" w:rsidRPr="00EA2018">
        <w:rPr>
          <w:rFonts w:ascii="Calibri" w:eastAsia="Calibri" w:hAnsi="Calibri" w:cs="Calibri"/>
          <w:sz w:val="24"/>
          <w:szCs w:val="24"/>
        </w:rPr>
        <w:t>2</w:t>
      </w:r>
      <w:r w:rsidR="00A00B20" w:rsidRPr="00EA2018">
        <w:rPr>
          <w:rFonts w:ascii="Calibri" w:eastAsia="Calibri" w:hAnsi="Calibri" w:cs="Calibri"/>
          <w:sz w:val="24"/>
          <w:szCs w:val="24"/>
        </w:rPr>
        <w:t>4</w:t>
      </w:r>
      <w:r w:rsidRPr="00EA2018">
        <w:rPr>
          <w:rFonts w:ascii="Calibri" w:eastAsia="Calibri" w:hAnsi="Calibri" w:cs="Calibri"/>
          <w:sz w:val="24"/>
          <w:szCs w:val="24"/>
        </w:rPr>
        <w:t xml:space="preserve">. The </w:t>
      </w:r>
      <w:r w:rsidR="00802F4D" w:rsidRPr="00EA2018">
        <w:rPr>
          <w:rFonts w:ascii="Calibri" w:eastAsia="Calibri" w:hAnsi="Calibri" w:cs="Calibri"/>
          <w:sz w:val="24"/>
          <w:szCs w:val="24"/>
        </w:rPr>
        <w:t>S</w:t>
      </w:r>
      <w:r w:rsidRPr="00EA2018">
        <w:rPr>
          <w:rFonts w:ascii="Calibri" w:eastAsia="Calibri" w:hAnsi="Calibri" w:cs="Calibri"/>
          <w:sz w:val="24"/>
          <w:szCs w:val="24"/>
        </w:rPr>
        <w:t>ymposium comprises of a t</w:t>
      </w:r>
      <w:r w:rsidR="00C846FD" w:rsidRPr="00EA2018">
        <w:rPr>
          <w:rFonts w:ascii="Calibri" w:eastAsia="Calibri" w:hAnsi="Calibri" w:cs="Calibri"/>
          <w:sz w:val="24"/>
          <w:szCs w:val="24"/>
        </w:rPr>
        <w:t>hree</w:t>
      </w:r>
      <w:r w:rsidRPr="00EA2018">
        <w:rPr>
          <w:rFonts w:ascii="Calibri" w:eastAsia="Calibri" w:hAnsi="Calibri" w:cs="Calibri"/>
          <w:sz w:val="24"/>
          <w:szCs w:val="24"/>
        </w:rPr>
        <w:t xml:space="preserve">-day oral and poster presentation program </w:t>
      </w:r>
      <w:r w:rsidR="006D4C71" w:rsidRPr="00EA2018">
        <w:rPr>
          <w:rFonts w:ascii="Calibri" w:eastAsia="Calibri" w:hAnsi="Calibri" w:cs="Calibri"/>
          <w:sz w:val="24"/>
          <w:szCs w:val="24"/>
        </w:rPr>
        <w:t>(</w:t>
      </w:r>
      <w:r w:rsidR="00A00B20" w:rsidRPr="00EA2018">
        <w:rPr>
          <w:rFonts w:ascii="Calibri" w:eastAsia="Calibri" w:hAnsi="Calibri" w:cs="Calibri"/>
          <w:sz w:val="24"/>
          <w:szCs w:val="24"/>
        </w:rPr>
        <w:t>19</w:t>
      </w:r>
      <w:r w:rsidR="00C846FD" w:rsidRPr="00EA2018">
        <w:rPr>
          <w:rFonts w:ascii="Calibri" w:eastAsia="Calibri" w:hAnsi="Calibri" w:cs="Calibri"/>
          <w:sz w:val="24"/>
          <w:szCs w:val="24"/>
        </w:rPr>
        <w:t xml:space="preserve"> </w:t>
      </w:r>
      <w:r w:rsidR="006D4C71" w:rsidRPr="00EA2018">
        <w:rPr>
          <w:rFonts w:ascii="Calibri" w:eastAsia="Calibri" w:hAnsi="Calibri" w:cs="Calibri"/>
          <w:sz w:val="24"/>
          <w:szCs w:val="24"/>
        </w:rPr>
        <w:t>-</w:t>
      </w:r>
      <w:r w:rsidR="00C846FD" w:rsidRPr="00EA2018">
        <w:rPr>
          <w:rFonts w:ascii="Calibri" w:eastAsia="Calibri" w:hAnsi="Calibri" w:cs="Calibri"/>
          <w:sz w:val="24"/>
          <w:szCs w:val="24"/>
        </w:rPr>
        <w:t xml:space="preserve"> 2</w:t>
      </w:r>
      <w:r w:rsidR="00A00B20" w:rsidRPr="00EA2018">
        <w:rPr>
          <w:rFonts w:ascii="Calibri" w:eastAsia="Calibri" w:hAnsi="Calibri" w:cs="Calibri"/>
          <w:sz w:val="24"/>
          <w:szCs w:val="24"/>
        </w:rPr>
        <w:t>1</w:t>
      </w:r>
      <w:r w:rsidR="006D4C71" w:rsidRPr="00EA2018">
        <w:rPr>
          <w:rFonts w:ascii="Calibri" w:eastAsia="Calibri" w:hAnsi="Calibri" w:cs="Calibri"/>
          <w:sz w:val="24"/>
          <w:szCs w:val="24"/>
        </w:rPr>
        <w:t xml:space="preserve"> August 20</w:t>
      </w:r>
      <w:r w:rsidR="00C846FD" w:rsidRPr="00EA2018">
        <w:rPr>
          <w:rFonts w:ascii="Calibri" w:eastAsia="Calibri" w:hAnsi="Calibri" w:cs="Calibri"/>
          <w:sz w:val="24"/>
          <w:szCs w:val="24"/>
        </w:rPr>
        <w:t>2</w:t>
      </w:r>
      <w:r w:rsidR="00A00B20" w:rsidRPr="00EA2018">
        <w:rPr>
          <w:rFonts w:ascii="Calibri" w:eastAsia="Calibri" w:hAnsi="Calibri" w:cs="Calibri"/>
          <w:sz w:val="24"/>
          <w:szCs w:val="24"/>
        </w:rPr>
        <w:t>4</w:t>
      </w:r>
      <w:r w:rsidR="006D4C71" w:rsidRPr="00EA2018">
        <w:rPr>
          <w:rFonts w:ascii="Calibri" w:eastAsia="Calibri" w:hAnsi="Calibri" w:cs="Calibri"/>
          <w:sz w:val="24"/>
          <w:szCs w:val="24"/>
        </w:rPr>
        <w:t xml:space="preserve">) </w:t>
      </w:r>
      <w:r w:rsidRPr="00EA2018">
        <w:rPr>
          <w:rFonts w:ascii="Calibri" w:eastAsia="Calibri" w:hAnsi="Calibri" w:cs="Calibri"/>
          <w:sz w:val="24"/>
          <w:szCs w:val="24"/>
        </w:rPr>
        <w:t xml:space="preserve">and </w:t>
      </w:r>
      <w:r w:rsidR="00802F4D" w:rsidRPr="00EA2018">
        <w:rPr>
          <w:rFonts w:ascii="Calibri" w:eastAsia="Calibri" w:hAnsi="Calibri" w:cs="Calibri"/>
          <w:sz w:val="24"/>
          <w:szCs w:val="24"/>
        </w:rPr>
        <w:t xml:space="preserve">a </w:t>
      </w:r>
      <w:r w:rsidR="00DD03C1" w:rsidRPr="00EA2018">
        <w:rPr>
          <w:rFonts w:ascii="Calibri" w:eastAsia="Calibri" w:hAnsi="Calibri" w:cs="Calibri"/>
          <w:sz w:val="24"/>
          <w:szCs w:val="24"/>
        </w:rPr>
        <w:t>two</w:t>
      </w:r>
      <w:r w:rsidRPr="00EA2018">
        <w:rPr>
          <w:rFonts w:ascii="Calibri" w:eastAsia="Calibri" w:hAnsi="Calibri" w:cs="Calibri"/>
          <w:sz w:val="24"/>
          <w:szCs w:val="24"/>
        </w:rPr>
        <w:t xml:space="preserve">-day </w:t>
      </w:r>
      <w:r w:rsidR="00AE4A1C" w:rsidRPr="00EA2018">
        <w:rPr>
          <w:rFonts w:ascii="Calibri" w:eastAsia="Calibri" w:hAnsi="Calibri" w:cs="Calibri"/>
          <w:sz w:val="24"/>
          <w:szCs w:val="24"/>
        </w:rPr>
        <w:t>excursion</w:t>
      </w:r>
      <w:r w:rsidR="006D4C71" w:rsidRPr="00EA2018">
        <w:rPr>
          <w:rFonts w:ascii="Calibri" w:eastAsia="Calibri" w:hAnsi="Calibri" w:cs="Calibri"/>
          <w:sz w:val="24"/>
          <w:szCs w:val="24"/>
        </w:rPr>
        <w:t xml:space="preserve"> </w:t>
      </w:r>
      <w:r w:rsidR="00D0331A" w:rsidRPr="00EA2018">
        <w:rPr>
          <w:rFonts w:ascii="Calibri" w:eastAsia="Calibri" w:hAnsi="Calibri" w:cs="Calibri"/>
          <w:sz w:val="24"/>
          <w:szCs w:val="30"/>
        </w:rPr>
        <w:t>in</w:t>
      </w:r>
      <w:r w:rsidR="00DD03C1" w:rsidRPr="00EA2018">
        <w:rPr>
          <w:rFonts w:ascii="Calibri" w:eastAsia="Calibri" w:hAnsi="Calibri" w:cs="Calibri"/>
          <w:sz w:val="24"/>
          <w:szCs w:val="24"/>
        </w:rPr>
        <w:t xml:space="preserve"> </w:t>
      </w:r>
      <w:r w:rsidR="008561E0" w:rsidRPr="00EA2018">
        <w:rPr>
          <w:rFonts w:ascii="Calibri" w:eastAsia="Calibri" w:hAnsi="Calibri" w:cs="Calibri"/>
          <w:sz w:val="24"/>
          <w:szCs w:val="24"/>
        </w:rPr>
        <w:t>P</w:t>
      </w:r>
      <w:r w:rsidR="00D0331A" w:rsidRPr="00EA2018">
        <w:rPr>
          <w:rFonts w:ascii="Calibri" w:eastAsia="Calibri" w:hAnsi="Calibri" w:cs="Calibri"/>
          <w:sz w:val="24"/>
          <w:szCs w:val="24"/>
        </w:rPr>
        <w:t>h</w:t>
      </w:r>
      <w:r w:rsidR="008561E0" w:rsidRPr="00EA2018">
        <w:rPr>
          <w:rFonts w:ascii="Calibri" w:eastAsia="Calibri" w:hAnsi="Calibri" w:cs="Calibri"/>
          <w:sz w:val="24"/>
          <w:szCs w:val="24"/>
        </w:rPr>
        <w:t xml:space="preserve">etchaburi </w:t>
      </w:r>
      <w:r w:rsidR="00DD03C1" w:rsidRPr="00EA2018">
        <w:rPr>
          <w:rFonts w:ascii="Calibri" w:eastAsia="Calibri" w:hAnsi="Calibri" w:cs="Calibri"/>
          <w:sz w:val="24"/>
          <w:szCs w:val="24"/>
        </w:rPr>
        <w:t xml:space="preserve">Province </w:t>
      </w:r>
      <w:r w:rsidR="006D4C71" w:rsidRPr="00EA2018">
        <w:rPr>
          <w:rFonts w:ascii="Calibri" w:eastAsia="Calibri" w:hAnsi="Calibri" w:cs="Calibri"/>
          <w:sz w:val="24"/>
          <w:szCs w:val="24"/>
        </w:rPr>
        <w:t>(</w:t>
      </w:r>
      <w:r w:rsidR="00DD03C1" w:rsidRPr="00EA2018">
        <w:rPr>
          <w:rFonts w:ascii="Calibri" w:eastAsia="Calibri" w:hAnsi="Calibri" w:cs="Calibri"/>
          <w:sz w:val="24"/>
          <w:szCs w:val="24"/>
        </w:rPr>
        <w:t>2</w:t>
      </w:r>
      <w:r w:rsidR="007D3D10" w:rsidRPr="00EA2018">
        <w:rPr>
          <w:rFonts w:ascii="Calibri" w:eastAsia="Calibri" w:hAnsi="Calibri" w:cs="Calibri"/>
          <w:sz w:val="24"/>
          <w:szCs w:val="24"/>
        </w:rPr>
        <w:t>2</w:t>
      </w:r>
      <w:r w:rsidR="00DD03C1" w:rsidRPr="00EA2018">
        <w:rPr>
          <w:rFonts w:ascii="Calibri" w:eastAsia="Calibri" w:hAnsi="Calibri" w:cs="Calibri"/>
          <w:sz w:val="24"/>
          <w:szCs w:val="24"/>
        </w:rPr>
        <w:t xml:space="preserve"> - 2</w:t>
      </w:r>
      <w:r w:rsidR="007D3D10" w:rsidRPr="00EA2018">
        <w:rPr>
          <w:rFonts w:ascii="Calibri" w:eastAsia="Calibri" w:hAnsi="Calibri" w:cs="Calibri"/>
          <w:sz w:val="24"/>
          <w:szCs w:val="24"/>
        </w:rPr>
        <w:t>3</w:t>
      </w:r>
      <w:r w:rsidR="006D4C71" w:rsidRPr="00EA2018">
        <w:rPr>
          <w:rFonts w:ascii="Calibri" w:eastAsia="Calibri" w:hAnsi="Calibri" w:cs="Calibri"/>
          <w:sz w:val="24"/>
          <w:szCs w:val="24"/>
        </w:rPr>
        <w:t xml:space="preserve"> August </w:t>
      </w:r>
      <w:r w:rsidR="00DD03C1" w:rsidRPr="00EA2018">
        <w:rPr>
          <w:rFonts w:ascii="Calibri" w:eastAsia="Calibri" w:hAnsi="Calibri" w:cs="Calibri"/>
          <w:sz w:val="24"/>
          <w:szCs w:val="24"/>
        </w:rPr>
        <w:t>202</w:t>
      </w:r>
      <w:r w:rsidR="007D3D10" w:rsidRPr="00EA2018">
        <w:rPr>
          <w:rFonts w:ascii="Calibri" w:eastAsia="Calibri" w:hAnsi="Calibri" w:cs="Calibri"/>
          <w:sz w:val="24"/>
          <w:szCs w:val="24"/>
        </w:rPr>
        <w:t>4</w:t>
      </w:r>
      <w:r w:rsidR="006D4C71" w:rsidRPr="00EA2018">
        <w:rPr>
          <w:rFonts w:ascii="Calibri" w:eastAsia="Calibri" w:hAnsi="Calibri" w:cs="Calibri"/>
          <w:sz w:val="24"/>
          <w:szCs w:val="24"/>
        </w:rPr>
        <w:t>)</w:t>
      </w:r>
      <w:r w:rsidRPr="00EA2018">
        <w:rPr>
          <w:rFonts w:ascii="Calibri" w:eastAsia="Calibri" w:hAnsi="Calibri" w:cs="Calibri"/>
          <w:sz w:val="24"/>
          <w:szCs w:val="24"/>
        </w:rPr>
        <w:t>. The main theme of this symposium is</w:t>
      </w:r>
      <w:r w:rsidR="00A00B20" w:rsidRPr="00EA2018">
        <w:rPr>
          <w:rFonts w:ascii="Calibri" w:eastAsia="Calibri" w:hAnsi="Calibri" w:cs="Calibri"/>
          <w:sz w:val="24"/>
          <w:szCs w:val="24"/>
        </w:rPr>
        <w:t xml:space="preserve"> </w:t>
      </w:r>
      <w:r w:rsidR="00C70C80" w:rsidRPr="00EA2018">
        <w:rPr>
          <w:rFonts w:ascii="Calibri" w:eastAsia="Calibri" w:hAnsi="Calibri" w:cs="Calibri"/>
          <w:sz w:val="24"/>
          <w:szCs w:val="24"/>
        </w:rPr>
        <w:t>“</w:t>
      </w:r>
      <w:r w:rsidR="00F64616" w:rsidRPr="00EA2018">
        <w:rPr>
          <w:rFonts w:ascii="Calibri" w:eastAsia="Calibri" w:hAnsi="Calibri" w:cs="Calibri"/>
          <w:sz w:val="24"/>
          <w:szCs w:val="24"/>
        </w:rPr>
        <w:t>Strengthening Groundwater Sustainability under Climate Change</w:t>
      </w:r>
      <w:r w:rsidR="00C70C80" w:rsidRPr="00EA2018">
        <w:rPr>
          <w:rFonts w:ascii="Calibri" w:eastAsia="Calibri" w:hAnsi="Calibri" w:cs="Calibri"/>
          <w:sz w:val="24"/>
          <w:szCs w:val="24"/>
        </w:rPr>
        <w:t>”.</w:t>
      </w:r>
      <w:r w:rsidR="00F64616" w:rsidRPr="00EA2018">
        <w:rPr>
          <w:rFonts w:ascii="Calibri" w:eastAsia="Calibri" w:hAnsi="Calibri" w:cs="Calibri"/>
          <w:sz w:val="24"/>
          <w:szCs w:val="24"/>
        </w:rPr>
        <w:t xml:space="preserve"> </w:t>
      </w:r>
    </w:p>
    <w:p w14:paraId="03C2598B" w14:textId="384C1FD3" w:rsidR="00612264" w:rsidRPr="00EA2018" w:rsidRDefault="006912C1" w:rsidP="00DD03C1">
      <w:pPr>
        <w:spacing w:before="240" w:after="0" w:line="240" w:lineRule="auto"/>
        <w:jc w:val="both"/>
        <w:rPr>
          <w:rFonts w:ascii="Calibri" w:eastAsia="Calibri" w:hAnsi="Calibri" w:cs="Calibri"/>
          <w:sz w:val="24"/>
          <w:szCs w:val="24"/>
        </w:rPr>
      </w:pPr>
      <w:r w:rsidRPr="00EA2018">
        <w:rPr>
          <w:rFonts w:ascii="Calibri" w:eastAsia="Calibri" w:hAnsi="Calibri" w:cs="Calibri"/>
          <w:sz w:val="24"/>
          <w:szCs w:val="24"/>
        </w:rPr>
        <w:lastRenderedPageBreak/>
        <w:t>A list of tentative topics includes:</w:t>
      </w:r>
    </w:p>
    <w:p w14:paraId="58D14555" w14:textId="77777777" w:rsidR="003D2A08" w:rsidRPr="003D2A08" w:rsidRDefault="003D2A08" w:rsidP="008E3020">
      <w:pPr>
        <w:spacing w:after="0" w:line="259" w:lineRule="auto"/>
        <w:rPr>
          <w:rFonts w:ascii="Calibri" w:eastAsia="Calibri" w:hAnsi="Calibri" w:cs="Calibri"/>
          <w:b/>
          <w:bCs/>
          <w:color w:val="548DD4" w:themeColor="text2" w:themeTint="99"/>
          <w:kern w:val="24"/>
          <w:sz w:val="26"/>
          <w:szCs w:val="26"/>
          <w:lang w:val="en-GB"/>
        </w:rPr>
      </w:pPr>
      <w:r w:rsidRPr="003D2A08">
        <w:rPr>
          <w:rFonts w:ascii="Calibri" w:eastAsia="Calibri" w:hAnsi="Calibri" w:cs="Calibri"/>
          <w:b/>
          <w:bCs/>
          <w:color w:val="548DD4" w:themeColor="text2" w:themeTint="99"/>
          <w:kern w:val="24"/>
          <w:sz w:val="26"/>
          <w:szCs w:val="26"/>
          <w:lang w:val="en-GB"/>
        </w:rPr>
        <w:t>(1) Innovation in Groundwater Science and Technology</w:t>
      </w:r>
    </w:p>
    <w:p w14:paraId="6F5DAF35"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Novel Approaches on Groundwater Exploration and Assessment</w:t>
      </w:r>
    </w:p>
    <w:p w14:paraId="78178294"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Hydrogeological Mapping and Data Visualization Techniques</w:t>
      </w:r>
    </w:p>
    <w:p w14:paraId="38F9718F"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Development Technology</w:t>
      </w:r>
    </w:p>
    <w:p w14:paraId="54865649"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Protection, Conservation and Remediation</w:t>
      </w:r>
    </w:p>
    <w:p w14:paraId="40A91878"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Monitoring – New Approaches</w:t>
      </w:r>
    </w:p>
    <w:p w14:paraId="321C874A"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Modelling and Management</w:t>
      </w:r>
    </w:p>
    <w:p w14:paraId="0B7EF79B" w14:textId="77777777" w:rsidR="003D2A08" w:rsidRPr="003D2A08" w:rsidRDefault="003D2A08" w:rsidP="008D46A9">
      <w:pPr>
        <w:tabs>
          <w:tab w:val="left" w:pos="1134"/>
        </w:tabs>
        <w:spacing w:after="16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Managed Aquifer Recharge</w:t>
      </w:r>
    </w:p>
    <w:p w14:paraId="20EDA0FE" w14:textId="3376AF0D" w:rsidR="003D2A08" w:rsidRPr="003D2A08" w:rsidRDefault="003D2A08" w:rsidP="008E3020">
      <w:pPr>
        <w:spacing w:after="0" w:line="259" w:lineRule="auto"/>
        <w:rPr>
          <w:rFonts w:ascii="Calibri" w:eastAsia="Calibri" w:hAnsi="Calibri" w:cs="Calibri"/>
          <w:b/>
          <w:bCs/>
          <w:color w:val="548DD4" w:themeColor="text2" w:themeTint="99"/>
          <w:kern w:val="24"/>
          <w:sz w:val="26"/>
          <w:szCs w:val="26"/>
          <w:lang w:val="en-GB"/>
        </w:rPr>
      </w:pPr>
      <w:r w:rsidRPr="003D2A08">
        <w:rPr>
          <w:rFonts w:ascii="Calibri" w:eastAsia="Calibri" w:hAnsi="Calibri" w:cs="Calibri"/>
          <w:b/>
          <w:bCs/>
          <w:color w:val="548DD4" w:themeColor="text2" w:themeTint="99"/>
          <w:kern w:val="24"/>
          <w:sz w:val="26"/>
          <w:szCs w:val="26"/>
          <w:lang w:val="en-GB"/>
        </w:rPr>
        <w:t>(2) Groundwater Security and Sustainability</w:t>
      </w:r>
    </w:p>
    <w:p w14:paraId="57460624"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Systems under Climate Change</w:t>
      </w:r>
    </w:p>
    <w:p w14:paraId="34667310" w14:textId="688069E3" w:rsidR="003D2A08" w:rsidRPr="003D2A08" w:rsidRDefault="003D2A08" w:rsidP="00896681">
      <w:pPr>
        <w:tabs>
          <w:tab w:val="left" w:pos="1134"/>
        </w:tabs>
        <w:spacing w:after="0" w:line="259" w:lineRule="auto"/>
        <w:ind w:left="1149" w:hanging="440"/>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 xml:space="preserve">Groundwater-surface water interaction: </w:t>
      </w:r>
      <w:r w:rsidR="008D46A9">
        <w:rPr>
          <w:rFonts w:ascii="Calibri" w:eastAsia="Calibri" w:hAnsi="Calibri" w:cs="Calibri"/>
          <w:color w:val="000000" w:themeColor="text1"/>
          <w:kern w:val="24"/>
          <w:sz w:val="26"/>
          <w:szCs w:val="26"/>
          <w:cs/>
          <w:lang w:val="en-GB"/>
        </w:rPr>
        <w:br/>
      </w:r>
      <w:r w:rsidRPr="003D2A08">
        <w:rPr>
          <w:rFonts w:ascii="Calibri" w:eastAsia="Calibri" w:hAnsi="Calibri" w:cs="Calibri"/>
          <w:color w:val="000000" w:themeColor="text1"/>
          <w:kern w:val="24"/>
          <w:sz w:val="26"/>
          <w:szCs w:val="26"/>
          <w:lang w:val="en-GB"/>
        </w:rPr>
        <w:t>Towards Integrated water Resources Management</w:t>
      </w:r>
    </w:p>
    <w:p w14:paraId="5958FA70"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 xml:space="preserve">Groundwater Quality and Quantity Management </w:t>
      </w:r>
    </w:p>
    <w:p w14:paraId="458C7B6B"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 Food - Energy Nexus</w:t>
      </w:r>
    </w:p>
    <w:p w14:paraId="3967A4D1" w14:textId="77777777" w:rsidR="003D2A08" w:rsidRPr="003D2A08" w:rsidRDefault="003D2A08" w:rsidP="008D46A9">
      <w:pPr>
        <w:tabs>
          <w:tab w:val="left" w:pos="1134"/>
        </w:tabs>
        <w:spacing w:after="16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and Dependent Ecosystems</w:t>
      </w:r>
    </w:p>
    <w:p w14:paraId="582AC3CF" w14:textId="3B497C2F" w:rsidR="003D2A08" w:rsidRPr="003D2A08" w:rsidRDefault="003D2A08" w:rsidP="008E3020">
      <w:pPr>
        <w:spacing w:after="0" w:line="259" w:lineRule="auto"/>
        <w:rPr>
          <w:rFonts w:ascii="Calibri" w:eastAsia="Calibri" w:hAnsi="Calibri" w:cs="Calibri"/>
          <w:b/>
          <w:bCs/>
          <w:color w:val="548DD4" w:themeColor="text2" w:themeTint="99"/>
          <w:kern w:val="24"/>
          <w:sz w:val="26"/>
          <w:szCs w:val="26"/>
          <w:lang w:val="en-GB"/>
        </w:rPr>
      </w:pPr>
      <w:r w:rsidRPr="003D2A08">
        <w:rPr>
          <w:rFonts w:ascii="Calibri" w:eastAsia="Calibri" w:hAnsi="Calibri" w:cs="Calibri"/>
          <w:b/>
          <w:bCs/>
          <w:color w:val="548DD4" w:themeColor="text2" w:themeTint="99"/>
          <w:kern w:val="24"/>
          <w:sz w:val="26"/>
          <w:szCs w:val="26"/>
          <w:lang w:val="en-GB"/>
        </w:rPr>
        <w:t>(3) Groundwater Governance, Management and Policy</w:t>
      </w:r>
    </w:p>
    <w:p w14:paraId="7BA6CCE3"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Governance</w:t>
      </w:r>
    </w:p>
    <w:p w14:paraId="490F27DC"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Transboundary Aquifers</w:t>
      </w:r>
    </w:p>
    <w:p w14:paraId="65790573"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Law and Policy</w:t>
      </w:r>
    </w:p>
    <w:p w14:paraId="6ED30782"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Management Practices towards SDGs</w:t>
      </w:r>
    </w:p>
    <w:p w14:paraId="30D3F44C" w14:textId="77777777" w:rsidR="003D2A08" w:rsidRPr="003D2A08" w:rsidRDefault="003D2A08" w:rsidP="00896681">
      <w:pPr>
        <w:tabs>
          <w:tab w:val="left" w:pos="1134"/>
        </w:tabs>
        <w:spacing w:after="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Participation and Community Engagement in Groundwater Management</w:t>
      </w:r>
    </w:p>
    <w:p w14:paraId="328FD0A7" w14:textId="4E4FDB01" w:rsidR="00C70C80" w:rsidRPr="008D46A9" w:rsidRDefault="003D2A08" w:rsidP="008D46A9">
      <w:pPr>
        <w:tabs>
          <w:tab w:val="left" w:pos="1134"/>
        </w:tabs>
        <w:spacing w:after="160" w:line="259" w:lineRule="auto"/>
        <w:ind w:left="709"/>
        <w:rPr>
          <w:rFonts w:ascii="Calibri" w:eastAsia="Calibri" w:hAnsi="Calibri" w:cs="Calibri"/>
          <w:color w:val="000000" w:themeColor="text1"/>
          <w:kern w:val="24"/>
          <w:sz w:val="26"/>
          <w:szCs w:val="26"/>
          <w:lang w:val="en-GB"/>
        </w:rPr>
      </w:pPr>
      <w:r w:rsidRPr="003D2A08">
        <w:rPr>
          <w:rFonts w:ascii="Calibri" w:eastAsia="Calibri" w:hAnsi="Calibri" w:cs="Calibri"/>
          <w:color w:val="000000" w:themeColor="text1"/>
          <w:kern w:val="24"/>
          <w:sz w:val="26"/>
          <w:szCs w:val="26"/>
          <w:lang w:val="en-GB"/>
        </w:rPr>
        <w:t>•</w:t>
      </w:r>
      <w:r w:rsidRPr="003D2A08">
        <w:rPr>
          <w:rFonts w:ascii="Calibri" w:eastAsia="Calibri" w:hAnsi="Calibri" w:cs="Calibri"/>
          <w:color w:val="000000" w:themeColor="text1"/>
          <w:kern w:val="24"/>
          <w:sz w:val="26"/>
          <w:szCs w:val="26"/>
          <w:lang w:val="en-GB"/>
        </w:rPr>
        <w:tab/>
        <w:t>Groundwater Economics</w:t>
      </w:r>
    </w:p>
    <w:p w14:paraId="0EBCE445" w14:textId="7F8DEAAD" w:rsidR="00E665CE" w:rsidRPr="00EA2018" w:rsidRDefault="00E84A9C" w:rsidP="00E70BEF">
      <w:pPr>
        <w:tabs>
          <w:tab w:val="left" w:pos="851"/>
        </w:tabs>
        <w:spacing w:after="240" w:line="240" w:lineRule="auto"/>
        <w:jc w:val="both"/>
        <w:rPr>
          <w:rFonts w:ascii="Calibri" w:eastAsia="Calibri" w:hAnsi="Calibri" w:cs="Calibri"/>
          <w:b/>
          <w:bCs/>
          <w:color w:val="548DD4" w:themeColor="text2" w:themeTint="99"/>
          <w:sz w:val="28"/>
        </w:rPr>
      </w:pPr>
      <w:r w:rsidRPr="00EA2018">
        <w:rPr>
          <w:rFonts w:ascii="Calibri" w:eastAsia="Calibri" w:hAnsi="Calibri" w:cs="Calibri"/>
          <w:b/>
          <w:bCs/>
          <w:color w:val="548DD4" w:themeColor="text2" w:themeTint="99"/>
          <w:sz w:val="28"/>
        </w:rPr>
        <w:t xml:space="preserve">Important Dates: </w:t>
      </w:r>
    </w:p>
    <w:tbl>
      <w:tblPr>
        <w:tblStyle w:val="GridTable4-Accent5"/>
        <w:tblW w:w="9062" w:type="dxa"/>
        <w:tblLook w:val="0480" w:firstRow="0" w:lastRow="0" w:firstColumn="1" w:lastColumn="0" w:noHBand="0" w:noVBand="1"/>
      </w:tblPr>
      <w:tblGrid>
        <w:gridCol w:w="5093"/>
        <w:gridCol w:w="3969"/>
      </w:tblGrid>
      <w:tr w:rsidR="00C70C80" w:rsidRPr="00EA2018" w14:paraId="6B336E56" w14:textId="77777777" w:rsidTr="00DC231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30F27274" w14:textId="1741FA38" w:rsidR="00C70C80" w:rsidRPr="00EA2018" w:rsidRDefault="00C70C80"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Registration</w:t>
            </w:r>
          </w:p>
        </w:tc>
        <w:tc>
          <w:tcPr>
            <w:tcW w:w="3969" w:type="dxa"/>
            <w:vAlign w:val="center"/>
            <w:hideMark/>
          </w:tcPr>
          <w:p w14:paraId="601D9D96" w14:textId="77777777" w:rsidR="00C70C80" w:rsidRPr="00EA2018" w:rsidRDefault="00C70C80" w:rsidP="004256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rPr>
              <w:t xml:space="preserve">10 </w:t>
            </w:r>
            <w:r w:rsidRPr="00EA2018">
              <w:rPr>
                <w:rFonts w:ascii="Calibri" w:eastAsia="Times New Roman" w:hAnsi="Calibri" w:cs="Calibri"/>
                <w:b/>
                <w:bCs/>
                <w:color w:val="000000"/>
                <w:kern w:val="24"/>
                <w:sz w:val="24"/>
                <w:szCs w:val="24"/>
                <w:lang w:val="en-GB"/>
              </w:rPr>
              <w:t>May 202</w:t>
            </w:r>
            <w:r w:rsidRPr="00EA2018">
              <w:rPr>
                <w:rFonts w:ascii="Calibri" w:eastAsia="Times New Roman" w:hAnsi="Calibri" w:cs="Calibri"/>
                <w:b/>
                <w:bCs/>
                <w:color w:val="000000"/>
                <w:kern w:val="24"/>
                <w:sz w:val="24"/>
                <w:szCs w:val="24"/>
                <w:cs/>
              </w:rPr>
              <w:t>4</w:t>
            </w:r>
          </w:p>
        </w:tc>
      </w:tr>
      <w:tr w:rsidR="00C70C80" w:rsidRPr="00EA2018" w14:paraId="64D57428" w14:textId="77777777" w:rsidTr="00DC2310">
        <w:trPr>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2F1CDA32" w14:textId="77777777" w:rsidR="00C70C80" w:rsidRPr="00EA2018" w:rsidRDefault="00C70C80"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Abstract Submission</w:t>
            </w:r>
          </w:p>
        </w:tc>
        <w:tc>
          <w:tcPr>
            <w:tcW w:w="3969" w:type="dxa"/>
            <w:vAlign w:val="center"/>
            <w:hideMark/>
          </w:tcPr>
          <w:p w14:paraId="00EB7ADF" w14:textId="77777777" w:rsidR="00C70C80" w:rsidRPr="00EA2018" w:rsidRDefault="00C70C80" w:rsidP="004256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rPr>
              <w:t xml:space="preserve">10 </w:t>
            </w:r>
            <w:r w:rsidRPr="00EA2018">
              <w:rPr>
                <w:rFonts w:ascii="Calibri" w:eastAsia="Times New Roman" w:hAnsi="Calibri" w:cs="Calibri"/>
                <w:b/>
                <w:bCs/>
                <w:color w:val="000000"/>
                <w:kern w:val="24"/>
                <w:sz w:val="24"/>
                <w:szCs w:val="24"/>
                <w:lang w:val="en-GB"/>
              </w:rPr>
              <w:t>May 202</w:t>
            </w:r>
            <w:r w:rsidRPr="00EA2018">
              <w:rPr>
                <w:rFonts w:ascii="Calibri" w:eastAsia="Times New Roman" w:hAnsi="Calibri" w:cs="Calibri"/>
                <w:b/>
                <w:bCs/>
                <w:color w:val="000000"/>
                <w:kern w:val="24"/>
                <w:sz w:val="24"/>
                <w:szCs w:val="24"/>
                <w:cs/>
              </w:rPr>
              <w:t>4</w:t>
            </w:r>
          </w:p>
        </w:tc>
      </w:tr>
      <w:tr w:rsidR="00C70C80" w:rsidRPr="00EA2018" w14:paraId="44943C44" w14:textId="77777777" w:rsidTr="00DC231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6BD616BE" w14:textId="5D754C99" w:rsidR="00C70C80" w:rsidRPr="00EA2018" w:rsidRDefault="00C70C80"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 xml:space="preserve">Abstract Submission </w:t>
            </w:r>
            <w:r w:rsidR="00BB2174" w:rsidRPr="00EA2018">
              <w:rPr>
                <w:rFonts w:ascii="Calibri" w:eastAsia="Times New Roman" w:hAnsi="Calibri" w:cs="Calibri"/>
                <w:color w:val="000000"/>
                <w:kern w:val="24"/>
                <w:sz w:val="24"/>
                <w:szCs w:val="24"/>
                <w:lang w:val="en-GB"/>
              </w:rPr>
              <w:t>D</w:t>
            </w:r>
            <w:r w:rsidRPr="00EA2018">
              <w:rPr>
                <w:rFonts w:ascii="Calibri" w:eastAsia="Times New Roman" w:hAnsi="Calibri" w:cs="Calibri"/>
                <w:color w:val="000000"/>
                <w:kern w:val="24"/>
                <w:sz w:val="24"/>
                <w:szCs w:val="24"/>
                <w:lang w:val="en-GB"/>
              </w:rPr>
              <w:t>eadline</w:t>
            </w:r>
          </w:p>
        </w:tc>
        <w:tc>
          <w:tcPr>
            <w:tcW w:w="3969" w:type="dxa"/>
            <w:vAlign w:val="center"/>
            <w:hideMark/>
          </w:tcPr>
          <w:p w14:paraId="0F337821" w14:textId="77777777" w:rsidR="00C70C80" w:rsidRPr="00EA2018" w:rsidRDefault="00C70C80" w:rsidP="004256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lang w:val="en-GB"/>
              </w:rPr>
              <w:t>2</w:t>
            </w:r>
            <w:r w:rsidRPr="00EA2018">
              <w:rPr>
                <w:rFonts w:ascii="Calibri" w:eastAsia="Times New Roman" w:hAnsi="Calibri" w:cs="Calibri"/>
                <w:b/>
                <w:bCs/>
                <w:color w:val="000000"/>
                <w:kern w:val="24"/>
                <w:sz w:val="24"/>
                <w:szCs w:val="24"/>
                <w:cs/>
              </w:rPr>
              <w:t>1</w:t>
            </w:r>
            <w:r w:rsidRPr="00EA2018">
              <w:rPr>
                <w:rFonts w:ascii="Calibri" w:eastAsia="Times New Roman" w:hAnsi="Calibri" w:cs="Calibri"/>
                <w:b/>
                <w:bCs/>
                <w:color w:val="000000"/>
                <w:kern w:val="24"/>
                <w:sz w:val="24"/>
                <w:szCs w:val="24"/>
                <w:lang w:val="en-GB"/>
              </w:rPr>
              <w:t xml:space="preserve"> June 202</w:t>
            </w:r>
            <w:r w:rsidRPr="00EA2018">
              <w:rPr>
                <w:rFonts w:ascii="Calibri" w:eastAsia="Times New Roman" w:hAnsi="Calibri" w:cs="Calibri"/>
                <w:b/>
                <w:bCs/>
                <w:color w:val="000000"/>
                <w:kern w:val="24"/>
                <w:sz w:val="24"/>
                <w:szCs w:val="24"/>
                <w:cs/>
              </w:rPr>
              <w:t>4</w:t>
            </w:r>
          </w:p>
        </w:tc>
      </w:tr>
      <w:tr w:rsidR="00C70C80" w:rsidRPr="00EA2018" w14:paraId="056763AF" w14:textId="77777777" w:rsidTr="00DC2310">
        <w:trPr>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05D8D1FA" w14:textId="57684681" w:rsidR="00C70C80" w:rsidRPr="00EA2018" w:rsidRDefault="00C70C80"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 xml:space="preserve">Notification </w:t>
            </w:r>
            <w:r w:rsidR="0097757B" w:rsidRPr="00EA2018">
              <w:rPr>
                <w:rFonts w:ascii="Calibri" w:eastAsia="Times New Roman" w:hAnsi="Calibri" w:cs="Calibri"/>
                <w:color w:val="000000"/>
                <w:kern w:val="24"/>
                <w:sz w:val="24"/>
                <w:szCs w:val="24"/>
                <w:lang w:val="en-GB"/>
              </w:rPr>
              <w:t>of Acceptance</w:t>
            </w:r>
          </w:p>
        </w:tc>
        <w:tc>
          <w:tcPr>
            <w:tcW w:w="3969" w:type="dxa"/>
            <w:vAlign w:val="center"/>
            <w:hideMark/>
          </w:tcPr>
          <w:p w14:paraId="69FC0C0E" w14:textId="77777777" w:rsidR="00C70C80" w:rsidRPr="00EA2018" w:rsidRDefault="00C70C80" w:rsidP="004256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lang w:val="en-GB"/>
              </w:rPr>
              <w:t xml:space="preserve">Within </w:t>
            </w:r>
            <w:r w:rsidRPr="00EA2018">
              <w:rPr>
                <w:rFonts w:ascii="Calibri" w:eastAsia="Times New Roman" w:hAnsi="Calibri" w:cs="Calibri"/>
                <w:b/>
                <w:bCs/>
                <w:color w:val="000000"/>
                <w:kern w:val="24"/>
                <w:sz w:val="24"/>
                <w:szCs w:val="24"/>
                <w:cs/>
              </w:rPr>
              <w:t>19</w:t>
            </w:r>
            <w:r w:rsidRPr="00EA2018">
              <w:rPr>
                <w:rFonts w:ascii="Calibri" w:eastAsia="Times New Roman" w:hAnsi="Calibri" w:cs="Calibri"/>
                <w:b/>
                <w:bCs/>
                <w:color w:val="000000"/>
                <w:kern w:val="24"/>
                <w:sz w:val="24"/>
                <w:szCs w:val="24"/>
                <w:lang w:val="en-GB"/>
              </w:rPr>
              <w:t xml:space="preserve"> July 202</w:t>
            </w:r>
            <w:r w:rsidRPr="00EA2018">
              <w:rPr>
                <w:rFonts w:ascii="Calibri" w:eastAsia="Times New Roman" w:hAnsi="Calibri" w:cs="Calibri"/>
                <w:b/>
                <w:bCs/>
                <w:color w:val="000000"/>
                <w:kern w:val="24"/>
                <w:sz w:val="24"/>
                <w:szCs w:val="24"/>
                <w:cs/>
              </w:rPr>
              <w:t>4</w:t>
            </w:r>
          </w:p>
        </w:tc>
      </w:tr>
      <w:tr w:rsidR="00C70C80" w:rsidRPr="00EA2018" w14:paraId="61C4B665" w14:textId="77777777" w:rsidTr="00DC231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6A67E7F2" w14:textId="106B5CCD" w:rsidR="00C70C80" w:rsidRPr="00EA2018" w:rsidRDefault="00C70C80"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Symposium Date</w:t>
            </w:r>
          </w:p>
        </w:tc>
        <w:tc>
          <w:tcPr>
            <w:tcW w:w="3969" w:type="dxa"/>
            <w:vAlign w:val="center"/>
            <w:hideMark/>
          </w:tcPr>
          <w:p w14:paraId="2F3A11AC" w14:textId="77777777" w:rsidR="00C70C80" w:rsidRPr="00EA2018" w:rsidRDefault="00C70C80" w:rsidP="004256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cs/>
              </w:rPr>
              <w:t>19</w:t>
            </w:r>
            <w:r w:rsidRPr="00EA2018">
              <w:rPr>
                <w:rFonts w:ascii="Calibri" w:eastAsia="Times New Roman" w:hAnsi="Calibri" w:cs="Calibri"/>
                <w:b/>
                <w:bCs/>
                <w:color w:val="000000"/>
                <w:kern w:val="24"/>
                <w:sz w:val="24"/>
                <w:szCs w:val="24"/>
                <w:lang w:val="en-GB"/>
              </w:rPr>
              <w:t xml:space="preserve"> - 2</w:t>
            </w:r>
            <w:r w:rsidRPr="00EA2018">
              <w:rPr>
                <w:rFonts w:ascii="Calibri" w:eastAsia="Times New Roman" w:hAnsi="Calibri" w:cs="Calibri"/>
                <w:b/>
                <w:bCs/>
                <w:color w:val="000000"/>
                <w:kern w:val="24"/>
                <w:sz w:val="24"/>
                <w:szCs w:val="24"/>
                <w:cs/>
              </w:rPr>
              <w:t>1</w:t>
            </w:r>
            <w:r w:rsidRPr="00EA2018">
              <w:rPr>
                <w:rFonts w:ascii="Calibri" w:eastAsia="Times New Roman" w:hAnsi="Calibri" w:cs="Calibri"/>
                <w:b/>
                <w:bCs/>
                <w:color w:val="000000"/>
                <w:kern w:val="24"/>
                <w:sz w:val="24"/>
                <w:szCs w:val="24"/>
                <w:lang w:val="en-GB"/>
              </w:rPr>
              <w:t xml:space="preserve"> August 202</w:t>
            </w:r>
            <w:r w:rsidRPr="00EA2018">
              <w:rPr>
                <w:rFonts w:ascii="Calibri" w:eastAsia="Times New Roman" w:hAnsi="Calibri" w:cs="Calibri"/>
                <w:b/>
                <w:bCs/>
                <w:color w:val="000000"/>
                <w:kern w:val="24"/>
                <w:sz w:val="24"/>
                <w:szCs w:val="24"/>
                <w:cs/>
              </w:rPr>
              <w:t>4</w:t>
            </w:r>
          </w:p>
        </w:tc>
      </w:tr>
      <w:tr w:rsidR="00C70C80" w:rsidRPr="00EA2018" w14:paraId="2D9F382D" w14:textId="77777777" w:rsidTr="00DC2310">
        <w:trPr>
          <w:trHeight w:val="510"/>
        </w:trPr>
        <w:tc>
          <w:tcPr>
            <w:cnfStyle w:val="001000000000" w:firstRow="0" w:lastRow="0" w:firstColumn="1" w:lastColumn="0" w:oddVBand="0" w:evenVBand="0" w:oddHBand="0" w:evenHBand="0" w:firstRowFirstColumn="0" w:firstRowLastColumn="0" w:lastRowFirstColumn="0" w:lastRowLastColumn="0"/>
            <w:tcW w:w="5093" w:type="dxa"/>
            <w:vAlign w:val="center"/>
            <w:hideMark/>
          </w:tcPr>
          <w:p w14:paraId="52962266" w14:textId="43792A10" w:rsidR="00C70C80" w:rsidRPr="00EA2018" w:rsidRDefault="00976B6A" w:rsidP="00DC2310">
            <w:pPr>
              <w:rPr>
                <w:rFonts w:ascii="Calibri" w:eastAsia="Times New Roman" w:hAnsi="Calibri" w:cs="Calibri"/>
                <w:sz w:val="24"/>
                <w:szCs w:val="24"/>
              </w:rPr>
            </w:pPr>
            <w:r w:rsidRPr="00EA2018">
              <w:rPr>
                <w:rFonts w:ascii="Calibri" w:eastAsia="Times New Roman" w:hAnsi="Calibri" w:cs="Calibri"/>
                <w:color w:val="000000"/>
                <w:kern w:val="24"/>
                <w:sz w:val="24"/>
                <w:szCs w:val="24"/>
                <w:lang w:val="en-GB"/>
              </w:rPr>
              <w:t xml:space="preserve">Excursion </w:t>
            </w:r>
            <w:r w:rsidR="00C70C80" w:rsidRPr="00EA2018">
              <w:rPr>
                <w:rFonts w:ascii="Calibri" w:eastAsia="Times New Roman" w:hAnsi="Calibri" w:cs="Calibri"/>
                <w:color w:val="000000"/>
                <w:kern w:val="24"/>
                <w:sz w:val="24"/>
                <w:szCs w:val="24"/>
                <w:lang w:val="en-GB"/>
              </w:rPr>
              <w:t>(Limited for 80 seats)</w:t>
            </w:r>
          </w:p>
        </w:tc>
        <w:tc>
          <w:tcPr>
            <w:tcW w:w="3969" w:type="dxa"/>
            <w:vAlign w:val="center"/>
            <w:hideMark/>
          </w:tcPr>
          <w:p w14:paraId="64B2777F" w14:textId="77777777" w:rsidR="00C70C80" w:rsidRPr="00EA2018" w:rsidRDefault="00C70C80" w:rsidP="004256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EA2018">
              <w:rPr>
                <w:rFonts w:ascii="Calibri" w:eastAsia="Times New Roman" w:hAnsi="Calibri" w:cs="Calibri"/>
                <w:b/>
                <w:bCs/>
                <w:color w:val="000000"/>
                <w:kern w:val="24"/>
                <w:sz w:val="24"/>
                <w:szCs w:val="24"/>
                <w:lang w:val="en-GB"/>
              </w:rPr>
              <w:t>2</w:t>
            </w:r>
            <w:r w:rsidRPr="00EA2018">
              <w:rPr>
                <w:rFonts w:ascii="Calibri" w:eastAsia="Times New Roman" w:hAnsi="Calibri" w:cs="Calibri"/>
                <w:b/>
                <w:bCs/>
                <w:color w:val="000000"/>
                <w:kern w:val="24"/>
                <w:sz w:val="24"/>
                <w:szCs w:val="24"/>
                <w:cs/>
              </w:rPr>
              <w:t>2</w:t>
            </w:r>
            <w:r w:rsidRPr="00EA2018">
              <w:rPr>
                <w:rFonts w:ascii="Calibri" w:eastAsia="Times New Roman" w:hAnsi="Calibri" w:cs="Calibri"/>
                <w:b/>
                <w:bCs/>
                <w:color w:val="000000"/>
                <w:kern w:val="24"/>
                <w:sz w:val="24"/>
                <w:szCs w:val="24"/>
                <w:lang w:val="en-GB"/>
              </w:rPr>
              <w:t xml:space="preserve"> - 2</w:t>
            </w:r>
            <w:r w:rsidRPr="00EA2018">
              <w:rPr>
                <w:rFonts w:ascii="Calibri" w:eastAsia="Times New Roman" w:hAnsi="Calibri" w:cs="Calibri"/>
                <w:b/>
                <w:bCs/>
                <w:color w:val="000000"/>
                <w:kern w:val="24"/>
                <w:sz w:val="24"/>
                <w:szCs w:val="24"/>
                <w:cs/>
              </w:rPr>
              <w:t>3</w:t>
            </w:r>
            <w:r w:rsidRPr="00EA2018">
              <w:rPr>
                <w:rFonts w:ascii="Calibri" w:eastAsia="Times New Roman" w:hAnsi="Calibri" w:cs="Calibri"/>
                <w:b/>
                <w:bCs/>
                <w:color w:val="000000"/>
                <w:kern w:val="24"/>
                <w:sz w:val="24"/>
                <w:szCs w:val="24"/>
                <w:lang w:val="en-GB"/>
              </w:rPr>
              <w:t xml:space="preserve"> August 202</w:t>
            </w:r>
            <w:r w:rsidRPr="00EA2018">
              <w:rPr>
                <w:rFonts w:ascii="Calibri" w:eastAsia="Times New Roman" w:hAnsi="Calibri" w:cs="Calibri"/>
                <w:b/>
                <w:bCs/>
                <w:color w:val="000000"/>
                <w:kern w:val="24"/>
                <w:sz w:val="24"/>
                <w:szCs w:val="24"/>
                <w:cs/>
              </w:rPr>
              <w:t>4</w:t>
            </w:r>
          </w:p>
        </w:tc>
      </w:tr>
    </w:tbl>
    <w:p w14:paraId="5CEC5157" w14:textId="77777777" w:rsidR="00E70BEF" w:rsidRDefault="00E70BEF" w:rsidP="00E84A9C">
      <w:pPr>
        <w:tabs>
          <w:tab w:val="left" w:pos="851"/>
        </w:tabs>
        <w:spacing w:before="200" w:after="0" w:line="240" w:lineRule="auto"/>
        <w:jc w:val="both"/>
        <w:rPr>
          <w:rFonts w:ascii="Calibri" w:eastAsia="Calibri" w:hAnsi="Calibri" w:cs="Calibri"/>
          <w:b/>
          <w:bCs/>
          <w:color w:val="548DD4" w:themeColor="text2" w:themeTint="99"/>
          <w:sz w:val="28"/>
        </w:rPr>
      </w:pPr>
    </w:p>
    <w:p w14:paraId="4F87F66A" w14:textId="77777777" w:rsidR="00CD6278" w:rsidRPr="00EA2018" w:rsidRDefault="006D4C71" w:rsidP="00E70BEF">
      <w:pPr>
        <w:tabs>
          <w:tab w:val="left" w:pos="851"/>
        </w:tabs>
        <w:spacing w:after="240" w:line="240" w:lineRule="auto"/>
        <w:jc w:val="both"/>
        <w:rPr>
          <w:rFonts w:ascii="Calibri" w:eastAsia="Calibri" w:hAnsi="Calibri" w:cs="Calibri"/>
          <w:b/>
          <w:bCs/>
          <w:color w:val="548DD4" w:themeColor="text2" w:themeTint="99"/>
          <w:sz w:val="28"/>
        </w:rPr>
      </w:pPr>
      <w:r w:rsidRPr="00EA2018">
        <w:rPr>
          <w:rFonts w:ascii="Calibri" w:eastAsia="Calibri" w:hAnsi="Calibri" w:cs="Calibri"/>
          <w:b/>
          <w:bCs/>
          <w:color w:val="548DD4" w:themeColor="text2" w:themeTint="99"/>
          <w:sz w:val="28"/>
        </w:rPr>
        <w:t>Registration:</w:t>
      </w:r>
    </w:p>
    <w:p w14:paraId="236EBB0D" w14:textId="34949E88" w:rsidR="00C70C80" w:rsidRPr="00EA2018" w:rsidRDefault="007B4460" w:rsidP="00353FEC">
      <w:pPr>
        <w:spacing w:before="120" w:after="0" w:line="240" w:lineRule="auto"/>
        <w:rPr>
          <w:rFonts w:ascii="Calibri" w:eastAsia="Cambria" w:hAnsi="Calibri" w:cs="Calibri"/>
          <w:bCs/>
          <w:color w:val="000000" w:themeColor="text1"/>
          <w:sz w:val="24"/>
          <w:szCs w:val="24"/>
        </w:rPr>
      </w:pPr>
      <w:r w:rsidRPr="007B4460">
        <w:rPr>
          <w:rFonts w:ascii="Calibri" w:eastAsia="Cambria" w:hAnsi="Calibri" w:cs="Calibri"/>
          <w:bCs/>
          <w:color w:val="000000" w:themeColor="text1"/>
          <w:sz w:val="24"/>
          <w:szCs w:val="24"/>
        </w:rPr>
        <w:t xml:space="preserve">To register for the </w:t>
      </w:r>
      <w:r w:rsidR="00923F4F">
        <w:rPr>
          <w:rFonts w:ascii="Calibri" w:eastAsia="Cambria" w:hAnsi="Calibri" w:cs="Calibri"/>
          <w:bCs/>
          <w:color w:val="000000" w:themeColor="text1"/>
          <w:sz w:val="24"/>
          <w:szCs w:val="24"/>
        </w:rPr>
        <w:t>symposium</w:t>
      </w:r>
      <w:r w:rsidRPr="007B4460">
        <w:rPr>
          <w:rFonts w:ascii="Calibri" w:eastAsia="Cambria" w:hAnsi="Calibri" w:cs="Calibri"/>
          <w:bCs/>
          <w:color w:val="000000" w:themeColor="text1"/>
          <w:sz w:val="24"/>
          <w:szCs w:val="24"/>
        </w:rPr>
        <w:t>, please visit</w:t>
      </w:r>
      <w:r w:rsidR="00BA4CDA">
        <w:rPr>
          <w:rFonts w:ascii="Calibri" w:eastAsia="Cambria" w:hAnsi="Calibri" w:cs="Calibri"/>
          <w:bCs/>
          <w:color w:val="000000" w:themeColor="text1"/>
          <w:sz w:val="24"/>
          <w:szCs w:val="24"/>
        </w:rPr>
        <w:t xml:space="preserve"> the official website: </w:t>
      </w:r>
      <w:r w:rsidRPr="007B4460">
        <w:rPr>
          <w:rFonts w:ascii="Calibri" w:eastAsia="Cambria" w:hAnsi="Calibri" w:cs="Calibri"/>
          <w:bCs/>
          <w:color w:val="000000" w:themeColor="text1"/>
          <w:sz w:val="24"/>
          <w:szCs w:val="24"/>
        </w:rPr>
        <w:t xml:space="preserve"> </w:t>
      </w:r>
      <w:r w:rsidRPr="007B4460">
        <w:rPr>
          <w:rFonts w:ascii="Calibri" w:eastAsia="Cambria" w:hAnsi="Calibri" w:cs="Calibri"/>
          <w:bCs/>
          <w:color w:val="0070C0"/>
          <w:sz w:val="24"/>
          <w:szCs w:val="24"/>
        </w:rPr>
        <w:t>thaigroundwatersymposium.org</w:t>
      </w:r>
      <w:r w:rsidRPr="007B4460">
        <w:rPr>
          <w:rFonts w:ascii="Calibri" w:eastAsia="Cambria" w:hAnsi="Calibri" w:cs="Calibri"/>
          <w:bCs/>
          <w:color w:val="000000" w:themeColor="text1"/>
          <w:sz w:val="24"/>
          <w:szCs w:val="24"/>
        </w:rPr>
        <w:t>.</w:t>
      </w:r>
    </w:p>
    <w:p w14:paraId="6ADB8593" w14:textId="70F96CB1" w:rsidR="0056150A" w:rsidRPr="00EA2018" w:rsidRDefault="00094927" w:rsidP="00E70BEF">
      <w:pPr>
        <w:tabs>
          <w:tab w:val="left" w:pos="851"/>
        </w:tabs>
        <w:spacing w:after="240" w:line="240" w:lineRule="auto"/>
        <w:jc w:val="both"/>
        <w:rPr>
          <w:rFonts w:ascii="Calibri" w:eastAsia="Calibri" w:hAnsi="Calibri" w:cs="Calibri"/>
          <w:b/>
          <w:bCs/>
          <w:color w:val="548DD4" w:themeColor="text2" w:themeTint="99"/>
          <w:sz w:val="28"/>
        </w:rPr>
      </w:pPr>
      <w:r w:rsidRPr="00EA2018">
        <w:rPr>
          <w:rFonts w:ascii="Calibri" w:eastAsia="Calibri" w:hAnsi="Calibri" w:cs="Calibri"/>
          <w:b/>
          <w:bCs/>
          <w:color w:val="548DD4" w:themeColor="text2" w:themeTint="99"/>
          <w:sz w:val="28"/>
        </w:rPr>
        <w:lastRenderedPageBreak/>
        <w:t>Call for Abstracts</w:t>
      </w:r>
      <w:r w:rsidR="00B86678" w:rsidRPr="00EA2018">
        <w:rPr>
          <w:rFonts w:ascii="Calibri" w:eastAsia="Calibri" w:hAnsi="Calibri" w:cs="Calibri"/>
          <w:b/>
          <w:bCs/>
          <w:color w:val="548DD4" w:themeColor="text2" w:themeTint="99"/>
          <w:sz w:val="28"/>
        </w:rPr>
        <w:t>:</w:t>
      </w:r>
    </w:p>
    <w:p w14:paraId="3F7239EA" w14:textId="40FE6103" w:rsidR="00D335E9" w:rsidRPr="00D335E9" w:rsidRDefault="00C17308" w:rsidP="00D335E9">
      <w:pPr>
        <w:spacing w:after="0" w:line="240" w:lineRule="auto"/>
        <w:jc w:val="both"/>
        <w:rPr>
          <w:rFonts w:ascii="Calibri" w:eastAsia="Times New Roman" w:hAnsi="Calibri" w:cs="Calibri"/>
          <w:color w:val="000000" w:themeColor="text1"/>
          <w:sz w:val="24"/>
          <w:szCs w:val="24"/>
        </w:rPr>
      </w:pPr>
      <w:r w:rsidRPr="00EA2018">
        <w:rPr>
          <w:rFonts w:ascii="Calibri" w:eastAsia="Times New Roman" w:hAnsi="Calibri" w:cs="Calibri"/>
          <w:color w:val="000000" w:themeColor="text1"/>
          <w:sz w:val="24"/>
          <w:szCs w:val="24"/>
        </w:rPr>
        <w:t xml:space="preserve">Oral and poster papers that are relevant to the symposium theme are invited. Prospect authors are requested to </w:t>
      </w:r>
      <w:r w:rsidR="00C7757E" w:rsidRPr="00EA2018">
        <w:rPr>
          <w:rFonts w:ascii="Calibri" w:eastAsia="Times New Roman" w:hAnsi="Calibri" w:cs="Calibri"/>
          <w:color w:val="000000" w:themeColor="text1"/>
          <w:sz w:val="24"/>
          <w:szCs w:val="24"/>
        </w:rPr>
        <w:t xml:space="preserve">submit </w:t>
      </w:r>
      <w:r w:rsidRPr="00EA2018">
        <w:rPr>
          <w:rFonts w:ascii="Calibri" w:eastAsia="Times New Roman" w:hAnsi="Calibri" w:cs="Calibri"/>
          <w:color w:val="000000" w:themeColor="text1"/>
          <w:sz w:val="24"/>
          <w:szCs w:val="24"/>
        </w:rPr>
        <w:t>an</w:t>
      </w:r>
      <w:r w:rsidR="00C7757E" w:rsidRPr="00EA2018">
        <w:rPr>
          <w:rFonts w:ascii="Calibri" w:eastAsia="Times New Roman" w:hAnsi="Calibri" w:cs="Calibri"/>
          <w:color w:val="000000" w:themeColor="text1"/>
          <w:sz w:val="24"/>
          <w:szCs w:val="24"/>
        </w:rPr>
        <w:t xml:space="preserve"> abstract, with </w:t>
      </w:r>
      <w:r w:rsidR="00C7757E" w:rsidRPr="00EA2018">
        <w:rPr>
          <w:rFonts w:ascii="Calibri" w:eastAsia="Times New Roman" w:hAnsi="Calibri" w:cs="Calibri"/>
          <w:color w:val="000000" w:themeColor="text1"/>
          <w:sz w:val="24"/>
          <w:szCs w:val="24"/>
          <w:u w:val="single"/>
        </w:rPr>
        <w:t xml:space="preserve">a maximum of </w:t>
      </w:r>
      <w:r w:rsidR="00920538" w:rsidRPr="00EA2018">
        <w:rPr>
          <w:rFonts w:ascii="Calibri" w:eastAsia="Times New Roman" w:hAnsi="Calibri" w:cs="Calibri"/>
          <w:color w:val="000000" w:themeColor="text1"/>
          <w:sz w:val="24"/>
          <w:szCs w:val="24"/>
          <w:u w:val="single"/>
        </w:rPr>
        <w:t>50</w:t>
      </w:r>
      <w:r w:rsidR="00C7757E" w:rsidRPr="00EA2018">
        <w:rPr>
          <w:rFonts w:ascii="Calibri" w:eastAsia="Times New Roman" w:hAnsi="Calibri" w:cs="Calibri"/>
          <w:color w:val="000000" w:themeColor="text1"/>
          <w:sz w:val="24"/>
          <w:szCs w:val="24"/>
          <w:u w:val="single"/>
        </w:rPr>
        <w:t>0 words</w:t>
      </w:r>
      <w:r w:rsidRPr="00EA2018">
        <w:rPr>
          <w:rFonts w:ascii="Calibri" w:eastAsia="Times New Roman" w:hAnsi="Calibri" w:cs="Calibri"/>
          <w:color w:val="000000" w:themeColor="text1"/>
          <w:sz w:val="24"/>
          <w:szCs w:val="24"/>
          <w:u w:val="single"/>
        </w:rPr>
        <w:t>.</w:t>
      </w:r>
    </w:p>
    <w:p w14:paraId="666AAB5D" w14:textId="2315A26B" w:rsidR="00E70BEF" w:rsidRPr="00EA2018" w:rsidRDefault="00D335E9" w:rsidP="00D335E9">
      <w:pPr>
        <w:spacing w:before="120" w:after="0" w:line="240" w:lineRule="auto"/>
        <w:jc w:val="thaiDistribute"/>
        <w:rPr>
          <w:rFonts w:ascii="Calibri" w:eastAsia="Cambria" w:hAnsi="Calibri" w:cs="Calibri"/>
          <w:b/>
          <w:color w:val="548DD4" w:themeColor="text2" w:themeTint="99"/>
          <w:sz w:val="28"/>
          <w:lang w:val="en-GB" w:bidi="ar-SA"/>
        </w:rPr>
      </w:pPr>
      <w:r w:rsidRPr="00D335E9">
        <w:rPr>
          <w:rFonts w:ascii="Calibri" w:eastAsia="Cambria" w:hAnsi="Calibri" w:cs="Calibri"/>
          <w:bCs/>
          <w:color w:val="000000" w:themeColor="text1"/>
          <w:sz w:val="24"/>
          <w:szCs w:val="24"/>
          <w:lang w:val="en-GB" w:bidi="ar-SA"/>
        </w:rPr>
        <w:t xml:space="preserve">Authors must submit abstracts via the website </w:t>
      </w:r>
      <w:r w:rsidRPr="005A49EA">
        <w:rPr>
          <w:rFonts w:ascii="Calibri" w:eastAsia="Cambria" w:hAnsi="Calibri" w:cs="Calibri"/>
          <w:bCs/>
          <w:color w:val="000000" w:themeColor="text1"/>
          <w:sz w:val="24"/>
          <w:szCs w:val="24"/>
          <w:u w:val="single"/>
          <w:lang w:val="en-GB" w:bidi="ar-SA"/>
        </w:rPr>
        <w:t>thaigroundwatersymposium.org</w:t>
      </w:r>
      <w:r w:rsidRPr="00D335E9">
        <w:rPr>
          <w:rFonts w:ascii="Calibri" w:eastAsia="Cambria" w:hAnsi="Calibri" w:cs="Calibri"/>
          <w:bCs/>
          <w:color w:val="000000" w:themeColor="text1"/>
          <w:sz w:val="24"/>
          <w:szCs w:val="24"/>
          <w:lang w:val="en-GB" w:bidi="ar-SA"/>
        </w:rPr>
        <w:t xml:space="preserve"> in Microsoft Word format. Abstracts should be</w:t>
      </w:r>
      <w:r w:rsidR="005A49EA">
        <w:rPr>
          <w:rFonts w:ascii="Calibri" w:eastAsia="Cambria" w:hAnsi="Calibri" w:cs="Calibri"/>
          <w:bCs/>
          <w:color w:val="000000" w:themeColor="text1"/>
          <w:sz w:val="24"/>
          <w:szCs w:val="24"/>
          <w:lang w:val="en-GB" w:bidi="ar-SA"/>
        </w:rPr>
        <w:t xml:space="preserve"> written</w:t>
      </w:r>
      <w:r w:rsidRPr="00D335E9">
        <w:rPr>
          <w:rFonts w:ascii="Calibri" w:eastAsia="Cambria" w:hAnsi="Calibri" w:cs="Calibri"/>
          <w:bCs/>
          <w:color w:val="000000" w:themeColor="text1"/>
          <w:sz w:val="24"/>
          <w:szCs w:val="24"/>
          <w:lang w:val="en-GB" w:bidi="ar-SA"/>
        </w:rPr>
        <w:t xml:space="preserve"> in English and include the paper title, author </w:t>
      </w:r>
      <w:r w:rsidRPr="00B10FAA">
        <w:rPr>
          <w:rFonts w:ascii="Calibri" w:eastAsia="Cambria" w:hAnsi="Calibri" w:cs="Calibri"/>
          <w:bCs/>
          <w:color w:val="000000" w:themeColor="text1"/>
          <w:spacing w:val="-4"/>
          <w:sz w:val="24"/>
          <w:szCs w:val="24"/>
          <w:lang w:val="en-GB" w:bidi="ar-SA"/>
        </w:rPr>
        <w:t>name(s), affiliation(s), and keywords</w:t>
      </w:r>
      <w:r w:rsidR="00665F40" w:rsidRPr="00B10FAA">
        <w:rPr>
          <w:rFonts w:ascii="Calibri" w:eastAsia="Cambria" w:hAnsi="Calibri" w:cs="Calibri"/>
          <w:bCs/>
          <w:color w:val="000000" w:themeColor="text1"/>
          <w:spacing w:val="-4"/>
          <w:sz w:val="24"/>
          <w:szCs w:val="24"/>
          <w:lang w:val="en-GB" w:bidi="ar-SA"/>
        </w:rPr>
        <w:t>, all displayed at the top of the page</w:t>
      </w:r>
      <w:r w:rsidRPr="00B10FAA">
        <w:rPr>
          <w:rFonts w:ascii="Calibri" w:eastAsia="Cambria" w:hAnsi="Calibri" w:cs="Calibri"/>
          <w:bCs/>
          <w:color w:val="000000" w:themeColor="text1"/>
          <w:spacing w:val="-4"/>
          <w:sz w:val="24"/>
          <w:szCs w:val="24"/>
          <w:lang w:val="en-GB" w:bidi="ar-SA"/>
        </w:rPr>
        <w:t xml:space="preserve">. Refer to the formatting </w:t>
      </w:r>
      <w:r w:rsidRPr="00D335E9">
        <w:rPr>
          <w:rFonts w:ascii="Calibri" w:eastAsia="Cambria" w:hAnsi="Calibri" w:cs="Calibri"/>
          <w:bCs/>
          <w:color w:val="000000" w:themeColor="text1"/>
          <w:sz w:val="24"/>
          <w:szCs w:val="24"/>
          <w:lang w:val="en-GB" w:bidi="ar-SA"/>
        </w:rPr>
        <w:t>guidelines available at thaigroundwatersymposium.org.</w:t>
      </w:r>
    </w:p>
    <w:p w14:paraId="0794AE7A" w14:textId="77777777" w:rsidR="00D335E9" w:rsidRDefault="00D335E9" w:rsidP="009E3A26">
      <w:pPr>
        <w:spacing w:before="120" w:after="0" w:line="240" w:lineRule="auto"/>
        <w:jc w:val="thaiDistribute"/>
        <w:rPr>
          <w:rFonts w:ascii="Calibri" w:eastAsia="Cambria" w:hAnsi="Calibri" w:cs="Calibri"/>
          <w:b/>
          <w:color w:val="548DD4" w:themeColor="text2" w:themeTint="99"/>
          <w:sz w:val="28"/>
          <w:lang w:val="en-GB" w:bidi="ar-SA"/>
        </w:rPr>
      </w:pPr>
    </w:p>
    <w:p w14:paraId="79175CC3" w14:textId="65DDC327" w:rsidR="007352A5" w:rsidRPr="00EA2018" w:rsidRDefault="00E4237A" w:rsidP="00E70BEF">
      <w:pPr>
        <w:spacing w:after="240" w:line="240" w:lineRule="auto"/>
        <w:jc w:val="thaiDistribute"/>
        <w:rPr>
          <w:rFonts w:ascii="Calibri" w:eastAsia="Cambria" w:hAnsi="Calibri" w:cs="Calibri"/>
          <w:b/>
          <w:color w:val="548DD4" w:themeColor="text2" w:themeTint="99"/>
          <w:sz w:val="28"/>
          <w:lang w:val="en-GB" w:bidi="ar-SA"/>
        </w:rPr>
      </w:pPr>
      <w:r w:rsidRPr="00EA2018">
        <w:rPr>
          <w:rFonts w:ascii="Calibri" w:eastAsia="Cambria" w:hAnsi="Calibri" w:cs="Calibri"/>
          <w:b/>
          <w:color w:val="548DD4" w:themeColor="text2" w:themeTint="99"/>
          <w:sz w:val="28"/>
          <w:lang w:val="en-GB" w:bidi="ar-SA"/>
        </w:rPr>
        <w:t>Excursion</w:t>
      </w:r>
      <w:r w:rsidR="00871B66" w:rsidRPr="00EA2018">
        <w:rPr>
          <w:rFonts w:ascii="Calibri" w:eastAsia="Cambria" w:hAnsi="Calibri" w:cs="Calibri"/>
          <w:b/>
          <w:color w:val="548DD4" w:themeColor="text2" w:themeTint="99"/>
          <w:sz w:val="28"/>
          <w:lang w:val="en-GB" w:bidi="ar-SA"/>
        </w:rPr>
        <w:t>:</w:t>
      </w:r>
    </w:p>
    <w:p w14:paraId="1DB6E88E" w14:textId="27DB5AF6" w:rsidR="007352A5" w:rsidRPr="00EA2018" w:rsidRDefault="007352A5" w:rsidP="002F09B6">
      <w:pPr>
        <w:spacing w:before="120" w:after="0" w:line="240" w:lineRule="auto"/>
        <w:jc w:val="thaiDistribute"/>
        <w:rPr>
          <w:rFonts w:ascii="Calibri" w:eastAsia="Cambria" w:hAnsi="Calibri" w:cs="Calibri"/>
          <w:bCs/>
          <w:sz w:val="24"/>
          <w:szCs w:val="24"/>
          <w:lang w:val="en-GB" w:bidi="ar-SA"/>
        </w:rPr>
      </w:pPr>
      <w:r w:rsidRPr="00EA2018">
        <w:rPr>
          <w:rFonts w:ascii="Calibri" w:eastAsia="Cambria" w:hAnsi="Calibri" w:cs="Calibri"/>
          <w:bCs/>
          <w:sz w:val="24"/>
          <w:szCs w:val="24"/>
          <w:lang w:val="en-GB" w:bidi="ar-SA"/>
        </w:rPr>
        <w:t xml:space="preserve">The two-day </w:t>
      </w:r>
      <w:r w:rsidR="00166ED8" w:rsidRPr="00EA2018">
        <w:rPr>
          <w:rFonts w:ascii="Calibri" w:eastAsia="Cambria" w:hAnsi="Calibri" w:cs="Calibri"/>
          <w:bCs/>
          <w:sz w:val="24"/>
          <w:szCs w:val="24"/>
          <w:lang w:val="en-GB" w:bidi="ar-SA"/>
        </w:rPr>
        <w:t xml:space="preserve">excursion </w:t>
      </w:r>
      <w:r w:rsidRPr="00EA2018">
        <w:rPr>
          <w:rFonts w:ascii="Calibri" w:eastAsia="Cambria" w:hAnsi="Calibri" w:cs="Calibri"/>
          <w:bCs/>
          <w:sz w:val="24"/>
          <w:szCs w:val="24"/>
          <w:lang w:val="en-GB" w:bidi="ar-SA"/>
        </w:rPr>
        <w:t xml:space="preserve">will be held </w:t>
      </w:r>
      <w:r w:rsidR="00285784">
        <w:rPr>
          <w:rFonts w:ascii="Calibri" w:eastAsia="Cambria" w:hAnsi="Calibri" w:cs="Calibri"/>
          <w:bCs/>
          <w:sz w:val="24"/>
          <w:szCs w:val="24"/>
          <w:lang w:val="en-GB" w:bidi="ar-SA"/>
        </w:rPr>
        <w:t>in</w:t>
      </w:r>
      <w:r w:rsidRPr="00EA2018">
        <w:rPr>
          <w:rFonts w:ascii="Calibri" w:eastAsia="Cambria" w:hAnsi="Calibri" w:cs="Calibri"/>
          <w:bCs/>
          <w:sz w:val="24"/>
          <w:szCs w:val="24"/>
          <w:lang w:val="en-GB" w:bidi="ar-SA"/>
        </w:rPr>
        <w:t xml:space="preserve"> Kanchanaburi Province during </w:t>
      </w:r>
      <w:r w:rsidR="009310B2" w:rsidRPr="00EA2018">
        <w:rPr>
          <w:rFonts w:ascii="Calibri" w:eastAsia="Cambria" w:hAnsi="Calibri" w:cs="Calibri"/>
          <w:bCs/>
          <w:sz w:val="24"/>
          <w:szCs w:val="24"/>
          <w:lang w:val="en-GB" w:bidi="ar-SA"/>
        </w:rPr>
        <w:t>22</w:t>
      </w:r>
      <w:r w:rsidRPr="00EA2018">
        <w:rPr>
          <w:rFonts w:ascii="Calibri" w:eastAsia="Cambria" w:hAnsi="Calibri" w:cs="Calibri"/>
          <w:bCs/>
          <w:sz w:val="24"/>
          <w:szCs w:val="24"/>
          <w:lang w:val="en-GB" w:bidi="ar-SA"/>
        </w:rPr>
        <w:t xml:space="preserve"> - 2</w:t>
      </w:r>
      <w:r w:rsidR="009310B2" w:rsidRPr="00EA2018">
        <w:rPr>
          <w:rFonts w:ascii="Calibri" w:eastAsia="Cambria" w:hAnsi="Calibri" w:cs="Calibri"/>
          <w:bCs/>
          <w:sz w:val="24"/>
          <w:szCs w:val="24"/>
          <w:lang w:val="en-GB" w:bidi="ar-SA"/>
        </w:rPr>
        <w:t>3</w:t>
      </w:r>
      <w:r w:rsidRPr="00EA2018">
        <w:rPr>
          <w:rFonts w:ascii="Calibri" w:eastAsia="Cambria" w:hAnsi="Calibri" w:cs="Calibri"/>
          <w:bCs/>
          <w:sz w:val="24"/>
          <w:szCs w:val="24"/>
          <w:lang w:val="en-GB" w:bidi="ar-SA"/>
        </w:rPr>
        <w:t xml:space="preserve"> August 2022. </w:t>
      </w:r>
      <w:r w:rsidR="00D035AC">
        <w:rPr>
          <w:rFonts w:ascii="Calibri" w:eastAsia="Cambria" w:hAnsi="Calibri" w:cs="Calibri"/>
          <w:bCs/>
          <w:sz w:val="24"/>
          <w:szCs w:val="24"/>
          <w:cs/>
          <w:lang w:val="en-GB"/>
        </w:rPr>
        <w:br/>
      </w:r>
      <w:r w:rsidR="00C92D5F" w:rsidRPr="00C92D5F">
        <w:rPr>
          <w:rFonts w:ascii="Calibri" w:eastAsia="Cambria" w:hAnsi="Calibri" w:cs="Calibri"/>
          <w:bCs/>
          <w:sz w:val="24"/>
          <w:szCs w:val="24"/>
          <w:lang w:val="en-GB" w:bidi="ar-SA"/>
        </w:rPr>
        <w:t xml:space="preserve">Participation is </w:t>
      </w:r>
      <w:r w:rsidR="00C92D5F" w:rsidRPr="00C92D5F">
        <w:rPr>
          <w:rFonts w:ascii="Calibri" w:eastAsia="Cambria" w:hAnsi="Calibri" w:cs="Calibri"/>
          <w:b/>
          <w:sz w:val="24"/>
          <w:szCs w:val="24"/>
          <w:u w:val="single"/>
          <w:lang w:val="en-GB" w:bidi="ar-SA"/>
        </w:rPr>
        <w:t>limited to 80 seats</w:t>
      </w:r>
      <w:r w:rsidR="00C92D5F" w:rsidRPr="00C92D5F">
        <w:rPr>
          <w:rFonts w:ascii="Calibri" w:eastAsia="Cambria" w:hAnsi="Calibri" w:cs="Calibri"/>
          <w:bCs/>
          <w:sz w:val="24"/>
          <w:szCs w:val="24"/>
          <w:lang w:val="en-GB" w:bidi="ar-SA"/>
        </w:rPr>
        <w:t>, allocated on a first-come, first-served basis. Please note that the excursion is exclusively available for participants outside DGR.</w:t>
      </w:r>
    </w:p>
    <w:p w14:paraId="2EA09DAF" w14:textId="77777777" w:rsidR="00E70BEF" w:rsidRPr="00EA2018" w:rsidRDefault="00E70BEF" w:rsidP="00F30797">
      <w:pPr>
        <w:spacing w:before="120" w:after="0" w:line="240" w:lineRule="auto"/>
        <w:jc w:val="thaiDistribute"/>
        <w:rPr>
          <w:rFonts w:ascii="Calibri" w:eastAsia="Cambria" w:hAnsi="Calibri" w:cs="Calibri"/>
          <w:b/>
          <w:color w:val="548DD4" w:themeColor="text2" w:themeTint="99"/>
          <w:sz w:val="28"/>
          <w:lang w:val="en-GB" w:bidi="ar-SA"/>
        </w:rPr>
      </w:pPr>
    </w:p>
    <w:p w14:paraId="56A57A6F" w14:textId="253CF570" w:rsidR="00F30797" w:rsidRPr="00EA2018" w:rsidRDefault="00F30797" w:rsidP="00E70BEF">
      <w:pPr>
        <w:spacing w:after="240" w:line="240" w:lineRule="auto"/>
        <w:jc w:val="thaiDistribute"/>
        <w:rPr>
          <w:rFonts w:ascii="Calibri" w:eastAsia="Cambria" w:hAnsi="Calibri" w:cs="Calibri"/>
          <w:b/>
          <w:color w:val="548DD4" w:themeColor="text2" w:themeTint="99"/>
          <w:sz w:val="28"/>
          <w:lang w:val="en-GB" w:bidi="ar-SA"/>
        </w:rPr>
      </w:pPr>
      <w:r w:rsidRPr="00EA2018">
        <w:rPr>
          <w:rFonts w:ascii="Calibri" w:eastAsia="Cambria" w:hAnsi="Calibri" w:cs="Calibri"/>
          <w:b/>
          <w:color w:val="548DD4" w:themeColor="text2" w:themeTint="99"/>
          <w:sz w:val="28"/>
          <w:lang w:val="en-GB" w:bidi="ar-SA"/>
        </w:rPr>
        <w:t>Program</w:t>
      </w:r>
      <w:r w:rsidR="00871B66" w:rsidRPr="00EA2018">
        <w:rPr>
          <w:rFonts w:ascii="Calibri" w:eastAsia="Cambria" w:hAnsi="Calibri" w:cs="Calibri"/>
          <w:b/>
          <w:color w:val="548DD4" w:themeColor="text2" w:themeTint="99"/>
          <w:sz w:val="28"/>
          <w:lang w:val="en-GB" w:bidi="ar-SA"/>
        </w:rPr>
        <w:t>:</w:t>
      </w:r>
    </w:p>
    <w:p w14:paraId="08C9263E" w14:textId="01A7AD73" w:rsidR="00F30797" w:rsidRPr="00EA2018" w:rsidRDefault="00F30797" w:rsidP="008E3EF4">
      <w:pPr>
        <w:tabs>
          <w:tab w:val="left" w:pos="1134"/>
        </w:tabs>
        <w:spacing w:before="120" w:after="0" w:line="240" w:lineRule="auto"/>
        <w:jc w:val="thaiDistribute"/>
        <w:rPr>
          <w:rFonts w:ascii="Calibri" w:eastAsia="Cambria" w:hAnsi="Calibri" w:cs="Calibri"/>
          <w:bCs/>
          <w:sz w:val="24"/>
          <w:szCs w:val="24"/>
          <w:lang w:val="en-GB" w:bidi="ar-SA"/>
        </w:rPr>
      </w:pPr>
      <w:r w:rsidRPr="005C1B82">
        <w:rPr>
          <w:rFonts w:ascii="Calibri" w:eastAsia="Cambria" w:hAnsi="Calibri" w:cs="Calibri"/>
          <w:b/>
          <w:sz w:val="24"/>
          <w:szCs w:val="24"/>
          <w:lang w:val="en-GB" w:bidi="ar-SA"/>
        </w:rPr>
        <w:t>Day 1:</w:t>
      </w:r>
      <w:r w:rsidRPr="00EA2018">
        <w:rPr>
          <w:rFonts w:ascii="Calibri" w:eastAsia="Cambria" w:hAnsi="Calibri" w:cs="Calibri"/>
          <w:bCs/>
          <w:sz w:val="24"/>
          <w:szCs w:val="24"/>
          <w:lang w:val="en-GB" w:bidi="ar-SA"/>
        </w:rPr>
        <w:t xml:space="preserve"> </w:t>
      </w:r>
      <w:r w:rsidR="008E3EF4" w:rsidRPr="00EA2018">
        <w:rPr>
          <w:rFonts w:ascii="Calibri" w:eastAsia="Cambria" w:hAnsi="Calibri" w:cs="Calibri"/>
          <w:bCs/>
          <w:sz w:val="24"/>
          <w:szCs w:val="24"/>
          <w:lang w:val="en-GB" w:bidi="ar-SA"/>
        </w:rPr>
        <w:tab/>
      </w:r>
      <w:r w:rsidRPr="00EA2018">
        <w:rPr>
          <w:rFonts w:ascii="Calibri" w:eastAsia="Cambria" w:hAnsi="Calibri" w:cs="Calibri"/>
          <w:bCs/>
          <w:sz w:val="24"/>
          <w:szCs w:val="24"/>
          <w:lang w:val="en-GB" w:bidi="ar-SA"/>
        </w:rPr>
        <w:t xml:space="preserve">Opening </w:t>
      </w:r>
      <w:r w:rsidR="00D035AC">
        <w:rPr>
          <w:rFonts w:ascii="Calibri" w:eastAsia="Cambria" w:hAnsi="Calibri" w:cs="Browallia New"/>
          <w:bCs/>
          <w:sz w:val="24"/>
          <w:szCs w:val="30"/>
        </w:rPr>
        <w:t>session</w:t>
      </w:r>
      <w:r w:rsidRPr="00EA2018">
        <w:rPr>
          <w:rFonts w:ascii="Calibri" w:eastAsia="Cambria" w:hAnsi="Calibri" w:cs="Calibri"/>
          <w:bCs/>
          <w:sz w:val="24"/>
          <w:szCs w:val="24"/>
          <w:lang w:val="en-GB" w:bidi="ar-SA"/>
        </w:rPr>
        <w:t xml:space="preserve">, </w:t>
      </w:r>
      <w:r w:rsidR="00D035AC">
        <w:rPr>
          <w:rFonts w:ascii="Calibri" w:eastAsia="Cambria" w:hAnsi="Calibri" w:cs="Calibri"/>
          <w:bCs/>
          <w:sz w:val="24"/>
          <w:szCs w:val="30"/>
        </w:rPr>
        <w:t>k</w:t>
      </w:r>
      <w:r w:rsidR="00C942F5" w:rsidRPr="00EA2018">
        <w:rPr>
          <w:rFonts w:ascii="Calibri" w:eastAsia="Cambria" w:hAnsi="Calibri" w:cs="Calibri"/>
          <w:bCs/>
          <w:sz w:val="24"/>
          <w:szCs w:val="30"/>
        </w:rPr>
        <w:t xml:space="preserve">eynote </w:t>
      </w:r>
      <w:r w:rsidR="00D035AC">
        <w:rPr>
          <w:rFonts w:ascii="Calibri" w:eastAsia="Cambria" w:hAnsi="Calibri" w:cs="Calibri"/>
          <w:bCs/>
          <w:sz w:val="24"/>
          <w:szCs w:val="30"/>
        </w:rPr>
        <w:t>s</w:t>
      </w:r>
      <w:r w:rsidR="00C942F5" w:rsidRPr="00EA2018">
        <w:rPr>
          <w:rFonts w:ascii="Calibri" w:eastAsia="Cambria" w:hAnsi="Calibri" w:cs="Calibri"/>
          <w:bCs/>
          <w:sz w:val="24"/>
          <w:szCs w:val="30"/>
        </w:rPr>
        <w:t xml:space="preserve">peakers, </w:t>
      </w:r>
      <w:r w:rsidR="00D035AC">
        <w:rPr>
          <w:rFonts w:ascii="Calibri" w:eastAsia="Cambria" w:hAnsi="Calibri" w:cs="Calibri"/>
          <w:bCs/>
          <w:sz w:val="24"/>
          <w:szCs w:val="24"/>
          <w:lang w:val="en-GB" w:bidi="ar-SA"/>
        </w:rPr>
        <w:t>g</w:t>
      </w:r>
      <w:r w:rsidRPr="00EA2018">
        <w:rPr>
          <w:rFonts w:ascii="Calibri" w:eastAsia="Cambria" w:hAnsi="Calibri" w:cs="Calibri"/>
          <w:bCs/>
          <w:sz w:val="24"/>
          <w:szCs w:val="24"/>
          <w:lang w:val="en-GB" w:bidi="ar-SA"/>
        </w:rPr>
        <w:t xml:space="preserve">uest </w:t>
      </w:r>
      <w:r w:rsidR="00D035AC">
        <w:rPr>
          <w:rFonts w:ascii="Calibri" w:eastAsia="Cambria" w:hAnsi="Calibri" w:cs="Calibri"/>
          <w:bCs/>
          <w:sz w:val="24"/>
          <w:szCs w:val="24"/>
          <w:lang w:val="en-GB" w:bidi="ar-SA"/>
        </w:rPr>
        <w:t>s</w:t>
      </w:r>
      <w:r w:rsidRPr="00EA2018">
        <w:rPr>
          <w:rFonts w:ascii="Calibri" w:eastAsia="Cambria" w:hAnsi="Calibri" w:cs="Calibri"/>
          <w:bCs/>
          <w:sz w:val="24"/>
          <w:szCs w:val="24"/>
          <w:lang w:val="en-GB" w:bidi="ar-SA"/>
        </w:rPr>
        <w:t xml:space="preserve">peakers, </w:t>
      </w:r>
      <w:r w:rsidR="005C1B82">
        <w:rPr>
          <w:rFonts w:ascii="Calibri" w:eastAsia="Cambria" w:hAnsi="Calibri" w:cs="Calibri"/>
          <w:bCs/>
          <w:sz w:val="24"/>
          <w:szCs w:val="24"/>
          <w:lang w:val="en-GB" w:bidi="ar-SA"/>
        </w:rPr>
        <w:t xml:space="preserve">and </w:t>
      </w:r>
      <w:r w:rsidR="00D035AC">
        <w:rPr>
          <w:rFonts w:ascii="Calibri" w:eastAsia="Cambria" w:hAnsi="Calibri" w:cs="Calibri"/>
          <w:bCs/>
          <w:sz w:val="24"/>
          <w:szCs w:val="24"/>
          <w:lang w:val="en-GB" w:bidi="ar-SA"/>
        </w:rPr>
        <w:t>o</w:t>
      </w:r>
      <w:r w:rsidR="00354D55" w:rsidRPr="00EA2018">
        <w:rPr>
          <w:rFonts w:ascii="Calibri" w:eastAsia="Cambria" w:hAnsi="Calibri" w:cs="Calibri"/>
          <w:bCs/>
          <w:sz w:val="24"/>
          <w:szCs w:val="24"/>
          <w:lang w:val="en-GB" w:bidi="ar-SA"/>
        </w:rPr>
        <w:t>ral</w:t>
      </w:r>
      <w:r w:rsidRPr="00EA2018">
        <w:rPr>
          <w:rFonts w:ascii="Calibri" w:eastAsia="Cambria" w:hAnsi="Calibri" w:cs="Calibri"/>
          <w:bCs/>
          <w:sz w:val="24"/>
          <w:szCs w:val="24"/>
          <w:lang w:val="en-GB" w:bidi="ar-SA"/>
        </w:rPr>
        <w:t xml:space="preserve">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resentation</w:t>
      </w:r>
    </w:p>
    <w:p w14:paraId="27CCD777" w14:textId="161EC36C" w:rsidR="00F30797" w:rsidRPr="00EA2018" w:rsidRDefault="00F30797" w:rsidP="008E3EF4">
      <w:pPr>
        <w:tabs>
          <w:tab w:val="left" w:pos="1134"/>
        </w:tabs>
        <w:spacing w:before="120" w:after="0" w:line="240" w:lineRule="auto"/>
        <w:jc w:val="thaiDistribute"/>
        <w:rPr>
          <w:rFonts w:ascii="Calibri" w:eastAsia="Cambria" w:hAnsi="Calibri" w:cs="Calibri"/>
          <w:bCs/>
          <w:sz w:val="24"/>
          <w:szCs w:val="24"/>
          <w:lang w:val="en-GB" w:bidi="ar-SA"/>
        </w:rPr>
      </w:pPr>
      <w:r w:rsidRPr="005C1B82">
        <w:rPr>
          <w:rFonts w:ascii="Calibri" w:eastAsia="Cambria" w:hAnsi="Calibri" w:cs="Calibri"/>
          <w:b/>
          <w:sz w:val="24"/>
          <w:szCs w:val="24"/>
          <w:lang w:val="en-GB" w:bidi="ar-SA"/>
        </w:rPr>
        <w:t>Day 2:</w:t>
      </w:r>
      <w:r w:rsidR="00C942F5" w:rsidRPr="00EA2018">
        <w:rPr>
          <w:rFonts w:ascii="Calibri" w:hAnsi="Calibri" w:cs="Calibri"/>
        </w:rPr>
        <w:t xml:space="preserve"> </w:t>
      </w:r>
      <w:r w:rsidR="008E3EF4" w:rsidRPr="00EA2018">
        <w:rPr>
          <w:rFonts w:ascii="Calibri" w:hAnsi="Calibri" w:cs="Calibri"/>
        </w:rPr>
        <w:tab/>
      </w:r>
      <w:r w:rsidR="00C942F5" w:rsidRPr="00EA2018">
        <w:rPr>
          <w:rFonts w:ascii="Calibri" w:eastAsia="Cambria" w:hAnsi="Calibri" w:cs="Calibri"/>
          <w:bCs/>
          <w:sz w:val="24"/>
          <w:szCs w:val="24"/>
          <w:lang w:val="en-GB" w:bidi="ar-SA"/>
        </w:rPr>
        <w:t xml:space="preserve">Guest </w:t>
      </w:r>
      <w:r w:rsidR="00D035AC">
        <w:rPr>
          <w:rFonts w:ascii="Calibri" w:eastAsia="Cambria" w:hAnsi="Calibri" w:cs="Calibri"/>
          <w:bCs/>
          <w:sz w:val="24"/>
          <w:szCs w:val="24"/>
          <w:lang w:val="en-GB" w:bidi="ar-SA"/>
        </w:rPr>
        <w:t>s</w:t>
      </w:r>
      <w:r w:rsidR="00C942F5" w:rsidRPr="00EA2018">
        <w:rPr>
          <w:rFonts w:ascii="Calibri" w:eastAsia="Cambria" w:hAnsi="Calibri" w:cs="Calibri"/>
          <w:bCs/>
          <w:sz w:val="24"/>
          <w:szCs w:val="24"/>
          <w:lang w:val="en-GB" w:bidi="ar-SA"/>
        </w:rPr>
        <w:t>peakers,</w:t>
      </w:r>
      <w:r w:rsidRPr="00EA2018">
        <w:rPr>
          <w:rFonts w:ascii="Calibri" w:eastAsia="Cambria" w:hAnsi="Calibri" w:cs="Calibri"/>
          <w:bCs/>
          <w:sz w:val="24"/>
          <w:szCs w:val="24"/>
          <w:lang w:val="en-GB" w:bidi="ar-SA"/>
        </w:rPr>
        <w:t xml:space="preserve"> </w:t>
      </w:r>
      <w:r w:rsidR="00D035AC">
        <w:rPr>
          <w:rFonts w:ascii="Calibri" w:eastAsia="Cambria" w:hAnsi="Calibri" w:cs="Calibri"/>
          <w:bCs/>
          <w:sz w:val="24"/>
          <w:szCs w:val="24"/>
          <w:lang w:val="en-GB" w:bidi="ar-SA"/>
        </w:rPr>
        <w:t>o</w:t>
      </w:r>
      <w:r w:rsidR="00354D55" w:rsidRPr="00EA2018">
        <w:rPr>
          <w:rFonts w:ascii="Calibri" w:eastAsia="Cambria" w:hAnsi="Calibri" w:cs="Calibri"/>
          <w:bCs/>
          <w:sz w:val="24"/>
          <w:szCs w:val="24"/>
          <w:lang w:val="en-GB" w:bidi="ar-SA"/>
        </w:rPr>
        <w:t>ral</w:t>
      </w:r>
      <w:r w:rsidRPr="00EA2018">
        <w:rPr>
          <w:rFonts w:ascii="Calibri" w:eastAsia="Cambria" w:hAnsi="Calibri" w:cs="Calibri"/>
          <w:bCs/>
          <w:sz w:val="24"/>
          <w:szCs w:val="24"/>
          <w:lang w:val="en-GB" w:bidi="ar-SA"/>
        </w:rPr>
        <w:t xml:space="preserve">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 xml:space="preserve">resentation, </w:t>
      </w:r>
      <w:r w:rsidR="005C1B82">
        <w:rPr>
          <w:rFonts w:ascii="Calibri" w:eastAsia="Cambria" w:hAnsi="Calibri" w:cs="Calibri"/>
          <w:bCs/>
          <w:sz w:val="24"/>
          <w:szCs w:val="24"/>
          <w:lang w:val="en-GB" w:bidi="ar-SA"/>
        </w:rPr>
        <w:t xml:space="preserve">and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 xml:space="preserve">oster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resentation</w:t>
      </w:r>
    </w:p>
    <w:p w14:paraId="4BE5ACA0" w14:textId="73FD0458" w:rsidR="00F30797" w:rsidRPr="00EA2018" w:rsidRDefault="00F30797" w:rsidP="008E3EF4">
      <w:pPr>
        <w:tabs>
          <w:tab w:val="left" w:pos="1134"/>
        </w:tabs>
        <w:spacing w:before="120" w:after="0" w:line="240" w:lineRule="auto"/>
        <w:jc w:val="thaiDistribute"/>
        <w:rPr>
          <w:rFonts w:ascii="Calibri" w:eastAsia="Cambria" w:hAnsi="Calibri" w:cs="Calibri"/>
          <w:bCs/>
          <w:sz w:val="24"/>
          <w:szCs w:val="24"/>
          <w:lang w:val="en-GB" w:bidi="ar-SA"/>
        </w:rPr>
      </w:pPr>
      <w:r w:rsidRPr="005C1B82">
        <w:rPr>
          <w:rFonts w:ascii="Calibri" w:eastAsia="Cambria" w:hAnsi="Calibri" w:cs="Calibri"/>
          <w:b/>
          <w:sz w:val="24"/>
          <w:szCs w:val="24"/>
          <w:lang w:val="en-GB" w:bidi="ar-SA"/>
        </w:rPr>
        <w:t>Day 3:</w:t>
      </w:r>
      <w:r w:rsidRPr="00EA2018">
        <w:rPr>
          <w:rFonts w:ascii="Calibri" w:eastAsia="Cambria" w:hAnsi="Calibri" w:cs="Calibri"/>
          <w:bCs/>
          <w:sz w:val="24"/>
          <w:szCs w:val="24"/>
          <w:lang w:val="en-GB" w:bidi="ar-SA"/>
        </w:rPr>
        <w:t xml:space="preserve"> </w:t>
      </w:r>
      <w:r w:rsidR="008E3EF4" w:rsidRPr="00EA2018">
        <w:rPr>
          <w:rFonts w:ascii="Calibri" w:eastAsia="Cambria" w:hAnsi="Calibri" w:cs="Calibri"/>
          <w:bCs/>
          <w:sz w:val="24"/>
          <w:szCs w:val="24"/>
          <w:lang w:val="en-GB" w:bidi="ar-SA"/>
        </w:rPr>
        <w:tab/>
      </w:r>
      <w:r w:rsidR="00C942F5" w:rsidRPr="00EA2018">
        <w:rPr>
          <w:rFonts w:ascii="Calibri" w:eastAsia="Cambria" w:hAnsi="Calibri" w:cs="Calibri"/>
          <w:bCs/>
          <w:sz w:val="24"/>
          <w:szCs w:val="24"/>
          <w:lang w:val="en-GB" w:bidi="ar-SA"/>
        </w:rPr>
        <w:t xml:space="preserve">Guest </w:t>
      </w:r>
      <w:r w:rsidR="00D035AC">
        <w:rPr>
          <w:rFonts w:ascii="Calibri" w:eastAsia="Cambria" w:hAnsi="Calibri" w:cs="Calibri"/>
          <w:bCs/>
          <w:sz w:val="24"/>
          <w:szCs w:val="24"/>
          <w:lang w:val="en-GB" w:bidi="ar-SA"/>
        </w:rPr>
        <w:t>s</w:t>
      </w:r>
      <w:r w:rsidR="00C942F5" w:rsidRPr="00EA2018">
        <w:rPr>
          <w:rFonts w:ascii="Calibri" w:eastAsia="Cambria" w:hAnsi="Calibri" w:cs="Calibri"/>
          <w:bCs/>
          <w:sz w:val="24"/>
          <w:szCs w:val="24"/>
          <w:lang w:val="en-GB" w:bidi="ar-SA"/>
        </w:rPr>
        <w:t xml:space="preserve">peakers, </w:t>
      </w:r>
      <w:r w:rsidR="00D035AC">
        <w:rPr>
          <w:rFonts w:ascii="Calibri" w:eastAsia="Cambria" w:hAnsi="Calibri" w:cs="Calibri"/>
          <w:bCs/>
          <w:sz w:val="24"/>
          <w:szCs w:val="24"/>
          <w:lang w:val="en-GB" w:bidi="ar-SA"/>
        </w:rPr>
        <w:t>o</w:t>
      </w:r>
      <w:r w:rsidR="00354D55" w:rsidRPr="00EA2018">
        <w:rPr>
          <w:rFonts w:ascii="Calibri" w:eastAsia="Cambria" w:hAnsi="Calibri" w:cs="Calibri"/>
          <w:bCs/>
          <w:sz w:val="24"/>
          <w:szCs w:val="24"/>
          <w:lang w:val="en-GB" w:bidi="ar-SA"/>
        </w:rPr>
        <w:t>ra</w:t>
      </w:r>
      <w:r w:rsidRPr="00EA2018">
        <w:rPr>
          <w:rFonts w:ascii="Calibri" w:eastAsia="Cambria" w:hAnsi="Calibri" w:cs="Calibri"/>
          <w:bCs/>
          <w:sz w:val="24"/>
          <w:szCs w:val="24"/>
          <w:lang w:val="en-GB" w:bidi="ar-SA"/>
        </w:rPr>
        <w:t xml:space="preserve">l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 xml:space="preserve">resentation, </w:t>
      </w:r>
      <w:r w:rsidR="005C1B82">
        <w:rPr>
          <w:rFonts w:ascii="Calibri" w:eastAsia="Cambria" w:hAnsi="Calibri" w:cs="Calibri"/>
          <w:bCs/>
          <w:sz w:val="24"/>
          <w:szCs w:val="24"/>
          <w:lang w:val="en-GB" w:bidi="ar-SA"/>
        </w:rPr>
        <w:t xml:space="preserve">and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 xml:space="preserve">oster </w:t>
      </w:r>
      <w:r w:rsidR="00D035AC">
        <w:rPr>
          <w:rFonts w:ascii="Calibri" w:eastAsia="Cambria" w:hAnsi="Calibri" w:cs="Calibri"/>
          <w:bCs/>
          <w:sz w:val="24"/>
          <w:szCs w:val="24"/>
          <w:lang w:val="en-GB" w:bidi="ar-SA"/>
        </w:rPr>
        <w:t>p</w:t>
      </w:r>
      <w:r w:rsidRPr="00EA2018">
        <w:rPr>
          <w:rFonts w:ascii="Calibri" w:eastAsia="Cambria" w:hAnsi="Calibri" w:cs="Calibri"/>
          <w:bCs/>
          <w:sz w:val="24"/>
          <w:szCs w:val="24"/>
          <w:lang w:val="en-GB" w:bidi="ar-SA"/>
        </w:rPr>
        <w:t>resentation</w:t>
      </w:r>
    </w:p>
    <w:p w14:paraId="3DA8B3B2" w14:textId="129990E5" w:rsidR="00F30797" w:rsidRPr="00EA2018" w:rsidRDefault="00F30797" w:rsidP="008E3EF4">
      <w:pPr>
        <w:tabs>
          <w:tab w:val="left" w:pos="1134"/>
        </w:tabs>
        <w:spacing w:before="120" w:after="0" w:line="240" w:lineRule="auto"/>
        <w:jc w:val="thaiDistribute"/>
        <w:rPr>
          <w:rFonts w:ascii="Calibri" w:eastAsia="Cambria" w:hAnsi="Calibri" w:cs="Calibri"/>
          <w:bCs/>
          <w:sz w:val="24"/>
          <w:szCs w:val="24"/>
          <w:lang w:val="en-GB" w:bidi="ar-SA"/>
        </w:rPr>
      </w:pPr>
      <w:r w:rsidRPr="005C1B82">
        <w:rPr>
          <w:rFonts w:ascii="Calibri" w:eastAsia="Cambria" w:hAnsi="Calibri" w:cs="Calibri"/>
          <w:b/>
          <w:sz w:val="24"/>
          <w:szCs w:val="24"/>
          <w:lang w:val="en-GB" w:bidi="ar-SA"/>
        </w:rPr>
        <w:t xml:space="preserve">Day 4 </w:t>
      </w:r>
      <w:r w:rsidR="00B416EF" w:rsidRPr="005C1B82">
        <w:rPr>
          <w:rFonts w:ascii="Calibri" w:eastAsia="Cambria" w:hAnsi="Calibri" w:cs="Calibri"/>
          <w:b/>
          <w:sz w:val="24"/>
          <w:szCs w:val="24"/>
          <w:lang w:val="en-GB" w:bidi="ar-SA"/>
        </w:rPr>
        <w:t>-</w:t>
      </w:r>
      <w:r w:rsidRPr="005C1B82">
        <w:rPr>
          <w:rFonts w:ascii="Calibri" w:eastAsia="Cambria" w:hAnsi="Calibri" w:cs="Calibri"/>
          <w:b/>
          <w:sz w:val="24"/>
          <w:szCs w:val="24"/>
          <w:lang w:val="en-GB" w:bidi="ar-SA"/>
        </w:rPr>
        <w:t xml:space="preserve"> 5: </w:t>
      </w:r>
      <w:r w:rsidR="008E3EF4" w:rsidRPr="00EA2018">
        <w:rPr>
          <w:rFonts w:ascii="Calibri" w:eastAsia="Cambria" w:hAnsi="Calibri" w:cs="Calibri"/>
          <w:bCs/>
          <w:sz w:val="24"/>
          <w:szCs w:val="24"/>
          <w:lang w:val="en-GB" w:bidi="ar-SA"/>
        </w:rPr>
        <w:tab/>
      </w:r>
      <w:r w:rsidR="00E4237A" w:rsidRPr="00EA2018">
        <w:rPr>
          <w:rFonts w:ascii="Calibri" w:eastAsia="Cambria" w:hAnsi="Calibri" w:cs="Calibri"/>
          <w:bCs/>
          <w:sz w:val="24"/>
          <w:szCs w:val="24"/>
          <w:lang w:val="en-GB" w:bidi="ar-SA"/>
        </w:rPr>
        <w:t>Excursion</w:t>
      </w:r>
    </w:p>
    <w:p w14:paraId="15F45967" w14:textId="77777777" w:rsidR="00E70BEF" w:rsidRPr="00EA2018" w:rsidRDefault="00E70BEF" w:rsidP="002957E0">
      <w:pPr>
        <w:spacing w:before="120" w:after="0" w:line="240" w:lineRule="auto"/>
        <w:jc w:val="thaiDistribute"/>
        <w:rPr>
          <w:rFonts w:ascii="Calibri" w:eastAsia="Cambria" w:hAnsi="Calibri" w:cs="Calibri"/>
          <w:b/>
          <w:color w:val="548DD4" w:themeColor="text2" w:themeTint="99"/>
          <w:sz w:val="28"/>
          <w:lang w:val="en-GB" w:bidi="ar-SA"/>
        </w:rPr>
      </w:pPr>
    </w:p>
    <w:p w14:paraId="7C0812A7" w14:textId="62CE0DCD" w:rsidR="0049445A" w:rsidRPr="00EA2018" w:rsidRDefault="002F09B6" w:rsidP="00E70BEF">
      <w:pPr>
        <w:spacing w:after="240" w:line="240" w:lineRule="auto"/>
        <w:jc w:val="thaiDistribute"/>
        <w:rPr>
          <w:rFonts w:ascii="Calibri" w:eastAsia="Cambria" w:hAnsi="Calibri" w:cs="Calibri"/>
          <w:b/>
          <w:color w:val="548DD4" w:themeColor="text2" w:themeTint="99"/>
          <w:sz w:val="28"/>
          <w:lang w:val="en-GB" w:bidi="ar-SA"/>
        </w:rPr>
      </w:pPr>
      <w:r w:rsidRPr="00EA2018">
        <w:rPr>
          <w:rFonts w:ascii="Calibri" w:eastAsia="Cambria" w:hAnsi="Calibri" w:cs="Calibri"/>
          <w:b/>
          <w:color w:val="548DD4" w:themeColor="text2" w:themeTint="99"/>
          <w:sz w:val="28"/>
          <w:lang w:val="en-GB" w:bidi="ar-SA"/>
        </w:rPr>
        <w:t>Contact Info:</w:t>
      </w:r>
    </w:p>
    <w:p w14:paraId="72AB8181" w14:textId="4ACBFFFE" w:rsidR="00681881" w:rsidRPr="00C92D5F" w:rsidRDefault="00AB5AC4" w:rsidP="00681881">
      <w:pPr>
        <w:pStyle w:val="ListParagraph"/>
        <w:numPr>
          <w:ilvl w:val="0"/>
          <w:numId w:val="14"/>
        </w:numPr>
        <w:tabs>
          <w:tab w:val="left" w:pos="851"/>
          <w:tab w:val="left" w:pos="1418"/>
        </w:tabs>
        <w:spacing w:before="120"/>
        <w:rPr>
          <w:rFonts w:ascii="Calibri" w:hAnsi="Calibri" w:cs="Calibri"/>
          <w:b/>
        </w:rPr>
      </w:pPr>
      <w:proofErr w:type="spellStart"/>
      <w:r w:rsidRPr="00C92D5F">
        <w:rPr>
          <w:rFonts w:ascii="Calibri" w:hAnsi="Calibri" w:cs="Calibri"/>
          <w:b/>
        </w:rPr>
        <w:t>Nattinee</w:t>
      </w:r>
      <w:proofErr w:type="spellEnd"/>
      <w:r w:rsidRPr="00C92D5F">
        <w:rPr>
          <w:rFonts w:ascii="Calibri" w:hAnsi="Calibri" w:cs="Calibri"/>
          <w:b/>
        </w:rPr>
        <w:t xml:space="preserve"> </w:t>
      </w:r>
      <w:proofErr w:type="spellStart"/>
      <w:r w:rsidRPr="00C92D5F">
        <w:rPr>
          <w:rFonts w:ascii="Calibri" w:hAnsi="Calibri" w:cs="Calibri"/>
          <w:b/>
        </w:rPr>
        <w:t>Ratanont</w:t>
      </w:r>
      <w:proofErr w:type="spellEnd"/>
    </w:p>
    <w:p w14:paraId="5F57F13A" w14:textId="4C490D89" w:rsidR="002F09B6" w:rsidRPr="00EA2018" w:rsidRDefault="00681881" w:rsidP="00681881">
      <w:pPr>
        <w:tabs>
          <w:tab w:val="left" w:pos="851"/>
          <w:tab w:val="left" w:pos="1418"/>
        </w:tabs>
        <w:spacing w:before="120" w:after="0" w:line="240" w:lineRule="auto"/>
        <w:ind w:left="993" w:hanging="426"/>
        <w:rPr>
          <w:rFonts w:ascii="Calibri" w:eastAsia="Cambria" w:hAnsi="Calibri" w:cs="Calibri"/>
          <w:bCs/>
          <w:sz w:val="24"/>
          <w:szCs w:val="24"/>
          <w:lang w:val="en-GB" w:bidi="ar-SA"/>
        </w:rPr>
      </w:pPr>
      <w:r w:rsidRPr="00EA2018">
        <w:rPr>
          <w:rFonts w:ascii="Calibri" w:eastAsia="Cambria" w:hAnsi="Calibri" w:cs="Calibri"/>
          <w:bCs/>
          <w:sz w:val="24"/>
          <w:szCs w:val="24"/>
          <w:lang w:val="en-GB" w:bidi="ar-SA"/>
        </w:rPr>
        <w:tab/>
      </w:r>
      <w:r w:rsidR="00AB5AC4" w:rsidRPr="00EA2018">
        <w:rPr>
          <w:rFonts w:ascii="Calibri" w:eastAsia="Cambria" w:hAnsi="Calibri" w:cs="Calibri"/>
          <w:bCs/>
          <w:sz w:val="24"/>
          <w:szCs w:val="24"/>
          <w:lang w:val="en-GB" w:bidi="ar-SA"/>
        </w:rPr>
        <w:t xml:space="preserve">Tel. </w:t>
      </w:r>
      <w:r w:rsidR="00CD4C09" w:rsidRPr="00EA2018">
        <w:rPr>
          <w:rFonts w:ascii="Calibri" w:eastAsia="Cambria" w:hAnsi="Calibri" w:cs="Calibri"/>
          <w:bCs/>
          <w:sz w:val="24"/>
          <w:szCs w:val="24"/>
          <w:lang w:val="en-GB" w:bidi="ar-SA"/>
        </w:rPr>
        <w:t>(</w:t>
      </w:r>
      <w:r w:rsidR="00AB5AC4" w:rsidRPr="00EA2018">
        <w:rPr>
          <w:rFonts w:ascii="Calibri" w:eastAsia="Cambria" w:hAnsi="Calibri" w:cs="Calibri"/>
          <w:bCs/>
          <w:sz w:val="24"/>
          <w:szCs w:val="24"/>
          <w:lang w:val="en-GB" w:bidi="ar-SA"/>
        </w:rPr>
        <w:t>+66</w:t>
      </w:r>
      <w:r w:rsidR="00CD4C09" w:rsidRPr="00EA2018">
        <w:rPr>
          <w:rFonts w:ascii="Calibri" w:eastAsia="Cambria" w:hAnsi="Calibri" w:cs="Calibri"/>
          <w:bCs/>
          <w:sz w:val="24"/>
          <w:szCs w:val="24"/>
          <w:lang w:val="en-GB" w:bidi="ar-SA"/>
        </w:rPr>
        <w:t xml:space="preserve">) </w:t>
      </w:r>
      <w:r w:rsidR="00AB5AC4" w:rsidRPr="00EA2018">
        <w:rPr>
          <w:rFonts w:ascii="Calibri" w:eastAsia="Cambria" w:hAnsi="Calibri" w:cs="Calibri"/>
          <w:bCs/>
          <w:sz w:val="24"/>
          <w:szCs w:val="24"/>
          <w:lang w:val="en-GB" w:bidi="ar-SA"/>
        </w:rPr>
        <w:t>8</w:t>
      </w:r>
      <w:r w:rsidR="00CD4C09" w:rsidRPr="00EA2018">
        <w:rPr>
          <w:rFonts w:ascii="Calibri" w:eastAsia="Cambria" w:hAnsi="Calibri" w:cs="Calibri"/>
          <w:bCs/>
          <w:sz w:val="24"/>
          <w:szCs w:val="24"/>
          <w:lang w:val="en-GB" w:bidi="ar-SA"/>
        </w:rPr>
        <w:t>-</w:t>
      </w:r>
      <w:r w:rsidR="00353FEC" w:rsidRPr="00EA2018">
        <w:rPr>
          <w:rFonts w:ascii="Calibri" w:eastAsia="Cambria" w:hAnsi="Calibri" w:cs="Calibri"/>
          <w:bCs/>
          <w:sz w:val="24"/>
          <w:szCs w:val="24"/>
          <w:lang w:val="en-GB" w:bidi="ar-SA"/>
        </w:rPr>
        <w:t>5234</w:t>
      </w:r>
      <w:r w:rsidR="00CD4C09" w:rsidRPr="00EA2018">
        <w:rPr>
          <w:rFonts w:ascii="Calibri" w:eastAsia="Cambria" w:hAnsi="Calibri" w:cs="Calibri"/>
          <w:bCs/>
          <w:sz w:val="24"/>
          <w:szCs w:val="24"/>
          <w:lang w:val="en-GB" w:bidi="ar-SA"/>
        </w:rPr>
        <w:t>-</w:t>
      </w:r>
      <w:r w:rsidR="00353FEC" w:rsidRPr="00EA2018">
        <w:rPr>
          <w:rFonts w:ascii="Calibri" w:eastAsia="Cambria" w:hAnsi="Calibri" w:cs="Calibri"/>
          <w:bCs/>
          <w:sz w:val="24"/>
          <w:szCs w:val="24"/>
          <w:lang w:val="en-GB" w:bidi="ar-SA"/>
        </w:rPr>
        <w:t>6668</w:t>
      </w:r>
    </w:p>
    <w:p w14:paraId="1EE0B5E4" w14:textId="77777777" w:rsidR="002957E0" w:rsidRPr="00C92D5F" w:rsidRDefault="002957E0" w:rsidP="00681881">
      <w:pPr>
        <w:pStyle w:val="ListParagraph"/>
        <w:numPr>
          <w:ilvl w:val="0"/>
          <w:numId w:val="13"/>
        </w:numPr>
        <w:tabs>
          <w:tab w:val="left" w:pos="851"/>
          <w:tab w:val="left" w:pos="1418"/>
        </w:tabs>
        <w:spacing w:before="120"/>
        <w:ind w:hanging="720"/>
        <w:rPr>
          <w:rFonts w:ascii="Calibri" w:hAnsi="Calibri" w:cs="Calibri"/>
          <w:b/>
        </w:rPr>
      </w:pPr>
      <w:r w:rsidRPr="00C92D5F">
        <w:rPr>
          <w:rFonts w:ascii="Calibri" w:hAnsi="Calibri" w:cs="Calibri"/>
          <w:b/>
        </w:rPr>
        <w:t>Jirapat Phetheet</w:t>
      </w:r>
    </w:p>
    <w:p w14:paraId="2DAEB449" w14:textId="53EF462F" w:rsidR="002957E0" w:rsidRPr="00EA2018" w:rsidRDefault="00681881" w:rsidP="00681881">
      <w:pPr>
        <w:tabs>
          <w:tab w:val="left" w:pos="851"/>
          <w:tab w:val="left" w:pos="1418"/>
        </w:tabs>
        <w:spacing w:before="120" w:after="0" w:line="240" w:lineRule="auto"/>
        <w:ind w:left="993" w:hanging="426"/>
        <w:rPr>
          <w:rFonts w:ascii="Calibri" w:eastAsia="Cambria" w:hAnsi="Calibri" w:cs="Calibri"/>
          <w:bCs/>
          <w:sz w:val="24"/>
          <w:szCs w:val="24"/>
          <w:lang w:val="en-GB" w:bidi="ar-SA"/>
        </w:rPr>
      </w:pPr>
      <w:r w:rsidRPr="00EA2018">
        <w:rPr>
          <w:rFonts w:ascii="Calibri" w:eastAsia="Cambria" w:hAnsi="Calibri" w:cs="Calibri"/>
          <w:bCs/>
          <w:sz w:val="24"/>
          <w:szCs w:val="24"/>
          <w:lang w:val="en-GB" w:bidi="ar-SA"/>
        </w:rPr>
        <w:tab/>
      </w:r>
      <w:r w:rsidR="002957E0" w:rsidRPr="00EA2018">
        <w:rPr>
          <w:rFonts w:ascii="Calibri" w:eastAsia="Cambria" w:hAnsi="Calibri" w:cs="Calibri"/>
          <w:bCs/>
          <w:sz w:val="24"/>
          <w:szCs w:val="24"/>
          <w:lang w:val="en-GB" w:bidi="ar-SA"/>
        </w:rPr>
        <w:t>Tel</w:t>
      </w:r>
      <w:r w:rsidR="002634B1" w:rsidRPr="00EA2018">
        <w:rPr>
          <w:rFonts w:ascii="Calibri" w:eastAsia="Cambria" w:hAnsi="Calibri" w:cs="Calibri"/>
          <w:bCs/>
          <w:sz w:val="24"/>
          <w:szCs w:val="24"/>
          <w:lang w:val="en-GB" w:bidi="ar-SA"/>
        </w:rPr>
        <w:t>.</w:t>
      </w:r>
      <w:r w:rsidR="002957E0" w:rsidRPr="00EA2018">
        <w:rPr>
          <w:rFonts w:ascii="Calibri" w:eastAsia="Cambria" w:hAnsi="Calibri" w:cs="Calibri"/>
          <w:bCs/>
          <w:sz w:val="24"/>
          <w:szCs w:val="24"/>
          <w:lang w:val="en-GB" w:bidi="ar-SA"/>
        </w:rPr>
        <w:t xml:space="preserve"> </w:t>
      </w:r>
      <w:r w:rsidR="00CD4C09" w:rsidRPr="00EA2018">
        <w:rPr>
          <w:rFonts w:ascii="Calibri" w:eastAsia="Cambria" w:hAnsi="Calibri" w:cs="Calibri"/>
          <w:bCs/>
          <w:sz w:val="24"/>
          <w:szCs w:val="24"/>
          <w:lang w:val="en-GB" w:bidi="ar-SA"/>
        </w:rPr>
        <w:t>(+66)</w:t>
      </w:r>
      <w:r w:rsidR="00774C09" w:rsidRPr="00EA2018">
        <w:rPr>
          <w:rFonts w:ascii="Calibri" w:eastAsia="Cambria" w:hAnsi="Calibri" w:cs="Calibri"/>
          <w:bCs/>
          <w:sz w:val="24"/>
          <w:szCs w:val="24"/>
          <w:lang w:val="en-GB" w:bidi="ar-SA"/>
        </w:rPr>
        <w:t xml:space="preserve"> </w:t>
      </w:r>
      <w:r w:rsidR="002957E0" w:rsidRPr="00EA2018">
        <w:rPr>
          <w:rFonts w:ascii="Calibri" w:eastAsia="Cambria" w:hAnsi="Calibri" w:cs="Calibri"/>
          <w:bCs/>
          <w:sz w:val="24"/>
          <w:szCs w:val="24"/>
          <w:lang w:val="en-GB" w:bidi="ar-SA"/>
        </w:rPr>
        <w:t xml:space="preserve">2666-7245 and </w:t>
      </w:r>
      <w:r w:rsidR="00CD4C09" w:rsidRPr="00EA2018">
        <w:rPr>
          <w:rFonts w:ascii="Calibri" w:eastAsia="Cambria" w:hAnsi="Calibri" w:cs="Calibri"/>
          <w:bCs/>
          <w:sz w:val="24"/>
          <w:szCs w:val="24"/>
          <w:lang w:val="en-GB" w:bidi="ar-SA"/>
        </w:rPr>
        <w:t xml:space="preserve">(+66) </w:t>
      </w:r>
      <w:r w:rsidR="002957E0" w:rsidRPr="00EA2018">
        <w:rPr>
          <w:rFonts w:ascii="Calibri" w:eastAsia="Cambria" w:hAnsi="Calibri" w:cs="Calibri"/>
          <w:bCs/>
          <w:sz w:val="24"/>
          <w:szCs w:val="24"/>
          <w:lang w:val="en-GB" w:bidi="ar-SA"/>
        </w:rPr>
        <w:t>9-7995-8883</w:t>
      </w:r>
    </w:p>
    <w:p w14:paraId="3DA12D26" w14:textId="77777777" w:rsidR="002957E0" w:rsidRPr="00C92D5F" w:rsidRDefault="002957E0" w:rsidP="00681881">
      <w:pPr>
        <w:pStyle w:val="ListParagraph"/>
        <w:numPr>
          <w:ilvl w:val="0"/>
          <w:numId w:val="13"/>
        </w:numPr>
        <w:tabs>
          <w:tab w:val="left" w:pos="851"/>
          <w:tab w:val="left" w:pos="1418"/>
        </w:tabs>
        <w:spacing w:before="120"/>
        <w:ind w:hanging="720"/>
        <w:rPr>
          <w:rFonts w:ascii="Calibri" w:hAnsi="Calibri" w:cs="Calibri"/>
          <w:b/>
        </w:rPr>
      </w:pPr>
      <w:proofErr w:type="spellStart"/>
      <w:r w:rsidRPr="00C92D5F">
        <w:rPr>
          <w:rFonts w:ascii="Calibri" w:hAnsi="Calibri" w:cs="Calibri"/>
          <w:b/>
        </w:rPr>
        <w:t>Chunintorn</w:t>
      </w:r>
      <w:proofErr w:type="spellEnd"/>
      <w:r w:rsidRPr="00C92D5F">
        <w:rPr>
          <w:rFonts w:ascii="Calibri" w:hAnsi="Calibri" w:cs="Calibri"/>
          <w:b/>
        </w:rPr>
        <w:t xml:space="preserve"> </w:t>
      </w:r>
      <w:proofErr w:type="spellStart"/>
      <w:r w:rsidRPr="00C92D5F">
        <w:rPr>
          <w:rFonts w:ascii="Calibri" w:hAnsi="Calibri" w:cs="Calibri"/>
          <w:b/>
        </w:rPr>
        <w:t>Chamathong</w:t>
      </w:r>
      <w:proofErr w:type="spellEnd"/>
      <w:r w:rsidRPr="00C92D5F">
        <w:rPr>
          <w:rFonts w:ascii="Calibri" w:hAnsi="Calibri" w:cs="Calibri"/>
          <w:b/>
        </w:rPr>
        <w:t xml:space="preserve"> </w:t>
      </w:r>
    </w:p>
    <w:p w14:paraId="37CD00E6" w14:textId="6B3B7F3D" w:rsidR="002957E0" w:rsidRPr="00EA2018" w:rsidRDefault="00681881" w:rsidP="00681881">
      <w:pPr>
        <w:tabs>
          <w:tab w:val="left" w:pos="851"/>
          <w:tab w:val="left" w:pos="1418"/>
        </w:tabs>
        <w:spacing w:before="120"/>
        <w:ind w:left="567"/>
        <w:rPr>
          <w:rFonts w:ascii="Calibri" w:hAnsi="Calibri" w:cs="Calibri"/>
          <w:bCs/>
          <w:sz w:val="24"/>
          <w:szCs w:val="24"/>
        </w:rPr>
      </w:pPr>
      <w:r w:rsidRPr="00EA2018">
        <w:rPr>
          <w:rFonts w:ascii="Calibri" w:hAnsi="Calibri" w:cs="Calibri"/>
          <w:bCs/>
          <w:sz w:val="24"/>
          <w:szCs w:val="24"/>
        </w:rPr>
        <w:tab/>
      </w:r>
      <w:r w:rsidR="002957E0" w:rsidRPr="00EA2018">
        <w:rPr>
          <w:rFonts w:ascii="Calibri" w:hAnsi="Calibri" w:cs="Calibri"/>
          <w:bCs/>
          <w:sz w:val="24"/>
          <w:szCs w:val="24"/>
        </w:rPr>
        <w:t>Tel</w:t>
      </w:r>
      <w:r w:rsidR="002634B1" w:rsidRPr="00EA2018">
        <w:rPr>
          <w:rFonts w:ascii="Calibri" w:hAnsi="Calibri" w:cs="Calibri"/>
          <w:bCs/>
          <w:sz w:val="24"/>
          <w:szCs w:val="24"/>
        </w:rPr>
        <w:t>.</w:t>
      </w:r>
      <w:r w:rsidR="002957E0" w:rsidRPr="00EA2018">
        <w:rPr>
          <w:rFonts w:ascii="Calibri" w:hAnsi="Calibri" w:cs="Calibri"/>
          <w:bCs/>
          <w:sz w:val="24"/>
          <w:szCs w:val="24"/>
        </w:rPr>
        <w:t xml:space="preserve"> </w:t>
      </w:r>
      <w:r w:rsidR="00CD4C09" w:rsidRPr="00EA2018">
        <w:rPr>
          <w:rFonts w:ascii="Calibri" w:eastAsia="Cambria" w:hAnsi="Calibri" w:cs="Calibri"/>
          <w:bCs/>
          <w:sz w:val="24"/>
          <w:szCs w:val="24"/>
          <w:lang w:val="en-GB" w:bidi="ar-SA"/>
        </w:rPr>
        <w:t>(+66)</w:t>
      </w:r>
      <w:r w:rsidR="00774C09" w:rsidRPr="00EA2018">
        <w:rPr>
          <w:rFonts w:ascii="Calibri" w:hAnsi="Calibri" w:cs="Calibri"/>
          <w:bCs/>
          <w:sz w:val="24"/>
          <w:szCs w:val="24"/>
        </w:rPr>
        <w:t xml:space="preserve"> </w:t>
      </w:r>
      <w:r w:rsidR="002957E0" w:rsidRPr="00EA2018">
        <w:rPr>
          <w:rFonts w:ascii="Calibri" w:hAnsi="Calibri" w:cs="Calibri"/>
          <w:bCs/>
          <w:sz w:val="24"/>
          <w:szCs w:val="24"/>
        </w:rPr>
        <w:t xml:space="preserve">2666-7278 and </w:t>
      </w:r>
      <w:r w:rsidR="00CD4C09" w:rsidRPr="00EA2018">
        <w:rPr>
          <w:rFonts w:ascii="Calibri" w:eastAsia="Cambria" w:hAnsi="Calibri" w:cs="Calibri"/>
          <w:bCs/>
          <w:sz w:val="24"/>
          <w:szCs w:val="24"/>
          <w:lang w:val="en-GB" w:bidi="ar-SA"/>
        </w:rPr>
        <w:t>(+66)</w:t>
      </w:r>
      <w:r w:rsidR="00774C09" w:rsidRPr="00EA2018">
        <w:rPr>
          <w:rFonts w:ascii="Calibri" w:eastAsia="Cambria" w:hAnsi="Calibri" w:cs="Calibri"/>
          <w:bCs/>
          <w:sz w:val="24"/>
          <w:szCs w:val="24"/>
          <w:lang w:val="en-GB" w:bidi="ar-SA"/>
        </w:rPr>
        <w:t xml:space="preserve"> </w:t>
      </w:r>
      <w:r w:rsidR="002957E0" w:rsidRPr="00EA2018">
        <w:rPr>
          <w:rFonts w:ascii="Calibri" w:hAnsi="Calibri" w:cs="Calibri"/>
          <w:bCs/>
          <w:sz w:val="24"/>
          <w:szCs w:val="24"/>
        </w:rPr>
        <w:t xml:space="preserve">9-0978-2113 </w:t>
      </w:r>
    </w:p>
    <w:p w14:paraId="1C2CB41C" w14:textId="72FED850" w:rsidR="002957E0" w:rsidRPr="00EA2018" w:rsidRDefault="00681881" w:rsidP="00681881">
      <w:pPr>
        <w:tabs>
          <w:tab w:val="left" w:pos="851"/>
          <w:tab w:val="left" w:pos="1418"/>
        </w:tabs>
        <w:spacing w:before="120" w:after="0" w:line="240" w:lineRule="auto"/>
        <w:ind w:left="993" w:hanging="426"/>
        <w:rPr>
          <w:rFonts w:ascii="Calibri" w:eastAsia="Cambria" w:hAnsi="Calibri" w:cs="Calibri"/>
          <w:bCs/>
          <w:sz w:val="24"/>
          <w:szCs w:val="24"/>
          <w:lang w:val="en-GB" w:bidi="ar-SA"/>
        </w:rPr>
      </w:pPr>
      <w:r w:rsidRPr="00EA2018">
        <w:rPr>
          <w:rFonts w:ascii="Calibri" w:eastAsia="Cambria" w:hAnsi="Calibri" w:cs="Calibri"/>
          <w:bCs/>
          <w:sz w:val="24"/>
          <w:szCs w:val="24"/>
          <w:lang w:val="en-GB" w:bidi="ar-SA"/>
        </w:rPr>
        <w:tab/>
      </w:r>
      <w:r w:rsidR="002957E0" w:rsidRPr="00EA2018">
        <w:rPr>
          <w:rFonts w:ascii="Calibri" w:eastAsia="Cambria" w:hAnsi="Calibri" w:cs="Calibri"/>
          <w:bCs/>
          <w:sz w:val="24"/>
          <w:szCs w:val="24"/>
          <w:lang w:val="en-GB" w:bidi="ar-SA"/>
        </w:rPr>
        <w:t xml:space="preserve">Email: </w:t>
      </w:r>
      <w:hyperlink r:id="rId9" w:history="1">
        <w:r w:rsidR="00665F40" w:rsidRPr="00D30F89">
          <w:rPr>
            <w:rStyle w:val="Hyperlink"/>
            <w:rFonts w:ascii="Calibri" w:eastAsia="Cambria" w:hAnsi="Calibri" w:cs="Calibri"/>
            <w:bCs/>
            <w:sz w:val="24"/>
            <w:szCs w:val="24"/>
            <w:lang w:val="en-GB" w:bidi="ar-SA"/>
          </w:rPr>
          <w:t>thai.groundwater2024@gmail.com</w:t>
        </w:r>
      </w:hyperlink>
    </w:p>
    <w:p w14:paraId="4BCE29AB" w14:textId="77777777" w:rsidR="00CD6278" w:rsidRPr="00EA2018" w:rsidRDefault="00CD6278" w:rsidP="00CD6278">
      <w:pPr>
        <w:spacing w:after="0" w:line="240" w:lineRule="auto"/>
        <w:rPr>
          <w:rFonts w:ascii="Calibri" w:eastAsia="Cambria" w:hAnsi="Calibri" w:cs="Calibri"/>
          <w:b/>
          <w:sz w:val="24"/>
          <w:szCs w:val="24"/>
          <w:u w:val="single"/>
          <w:lang w:val="en-GB" w:bidi="ar-SA"/>
        </w:rPr>
      </w:pPr>
    </w:p>
    <w:p w14:paraId="3F2158AB" w14:textId="77777777" w:rsidR="00CD6278" w:rsidRPr="00EA2018" w:rsidRDefault="00CD6278" w:rsidP="00CD6278">
      <w:pPr>
        <w:spacing w:after="0" w:line="240" w:lineRule="auto"/>
        <w:rPr>
          <w:rFonts w:ascii="Calibri" w:eastAsia="Cambria" w:hAnsi="Calibri" w:cs="Calibri"/>
          <w:b/>
          <w:sz w:val="24"/>
          <w:szCs w:val="24"/>
          <w:u w:val="single"/>
          <w:lang w:val="en-GB" w:bidi="ar-SA"/>
        </w:rPr>
      </w:pPr>
    </w:p>
    <w:p w14:paraId="62088675" w14:textId="77777777" w:rsidR="00180EAF" w:rsidRPr="00EA2018" w:rsidRDefault="00180EAF">
      <w:pPr>
        <w:rPr>
          <w:rFonts w:ascii="Calibri" w:hAnsi="Calibri" w:cs="Calibri"/>
        </w:rPr>
      </w:pPr>
    </w:p>
    <w:sectPr w:rsidR="00180EAF" w:rsidRPr="00EA2018" w:rsidSect="004A3E24">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184B" w14:textId="77777777" w:rsidR="004A3E24" w:rsidRDefault="004A3E24" w:rsidP="00025C59">
      <w:pPr>
        <w:spacing w:after="0" w:line="240" w:lineRule="auto"/>
      </w:pPr>
      <w:r>
        <w:separator/>
      </w:r>
    </w:p>
  </w:endnote>
  <w:endnote w:type="continuationSeparator" w:id="0">
    <w:p w14:paraId="274CC9F1" w14:textId="77777777" w:rsidR="004A3E24" w:rsidRDefault="004A3E24" w:rsidP="0002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6025"/>
      <w:docPartObj>
        <w:docPartGallery w:val="Page Numbers (Bottom of Page)"/>
        <w:docPartUnique/>
      </w:docPartObj>
    </w:sdtPr>
    <w:sdtContent>
      <w:p w14:paraId="757C637F" w14:textId="77777777" w:rsidR="00025C59" w:rsidRDefault="00025C59">
        <w:pPr>
          <w:pStyle w:val="Footer"/>
          <w:jc w:val="right"/>
        </w:pPr>
        <w:r>
          <w:fldChar w:fldCharType="begin"/>
        </w:r>
        <w:r>
          <w:instrText>PAGE   \* MERGEFORMAT</w:instrText>
        </w:r>
        <w:r>
          <w:fldChar w:fldCharType="separate"/>
        </w:r>
        <w:r w:rsidRPr="00025C59">
          <w:rPr>
            <w:noProof/>
            <w:lang w:val="th-TH"/>
          </w:rPr>
          <w:t>1</w:t>
        </w:r>
        <w:r>
          <w:fldChar w:fldCharType="end"/>
        </w:r>
      </w:p>
    </w:sdtContent>
  </w:sdt>
  <w:p w14:paraId="4001EF28" w14:textId="77777777" w:rsidR="00025C59" w:rsidRDefault="00025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B72E" w14:textId="77777777" w:rsidR="004A3E24" w:rsidRDefault="004A3E24" w:rsidP="00025C59">
      <w:pPr>
        <w:spacing w:after="0" w:line="240" w:lineRule="auto"/>
      </w:pPr>
      <w:r>
        <w:separator/>
      </w:r>
    </w:p>
  </w:footnote>
  <w:footnote w:type="continuationSeparator" w:id="0">
    <w:p w14:paraId="5B8AEC2D" w14:textId="77777777" w:rsidR="004A3E24" w:rsidRDefault="004A3E24" w:rsidP="00025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850"/>
    <w:multiLevelType w:val="hybridMultilevel"/>
    <w:tmpl w:val="869A3B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87278B5"/>
    <w:multiLevelType w:val="hybridMultilevel"/>
    <w:tmpl w:val="1384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F4B7C"/>
    <w:multiLevelType w:val="hybridMultilevel"/>
    <w:tmpl w:val="2ACC174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2D721D7B"/>
    <w:multiLevelType w:val="hybridMultilevel"/>
    <w:tmpl w:val="6882B14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15:restartNumberingAfterBreak="0">
    <w:nsid w:val="2D7C2BE4"/>
    <w:multiLevelType w:val="hybridMultilevel"/>
    <w:tmpl w:val="E7FC3A6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 w15:restartNumberingAfterBreak="0">
    <w:nsid w:val="36BC15EA"/>
    <w:multiLevelType w:val="multilevel"/>
    <w:tmpl w:val="DA36E8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60EB9"/>
    <w:multiLevelType w:val="hybridMultilevel"/>
    <w:tmpl w:val="1E2C037C"/>
    <w:lvl w:ilvl="0" w:tplc="E384D824">
      <w:start w:val="1"/>
      <w:numFmt w:val="bullet"/>
      <w:lvlText w:val=""/>
      <w:lvlJc w:val="left"/>
      <w:pPr>
        <w:tabs>
          <w:tab w:val="num" w:pos="720"/>
        </w:tabs>
        <w:ind w:left="720" w:hanging="360"/>
      </w:pPr>
      <w:rPr>
        <w:rFonts w:ascii="Symbol" w:hAnsi="Symbol" w:hint="default"/>
      </w:rPr>
    </w:lvl>
    <w:lvl w:ilvl="1" w:tplc="5CCC80C6" w:tentative="1">
      <w:start w:val="1"/>
      <w:numFmt w:val="bullet"/>
      <w:lvlText w:val=""/>
      <w:lvlJc w:val="left"/>
      <w:pPr>
        <w:tabs>
          <w:tab w:val="num" w:pos="1440"/>
        </w:tabs>
        <w:ind w:left="1440" w:hanging="360"/>
      </w:pPr>
      <w:rPr>
        <w:rFonts w:ascii="Symbol" w:hAnsi="Symbol" w:hint="default"/>
      </w:rPr>
    </w:lvl>
    <w:lvl w:ilvl="2" w:tplc="A23C540C" w:tentative="1">
      <w:start w:val="1"/>
      <w:numFmt w:val="bullet"/>
      <w:lvlText w:val=""/>
      <w:lvlJc w:val="left"/>
      <w:pPr>
        <w:tabs>
          <w:tab w:val="num" w:pos="2160"/>
        </w:tabs>
        <w:ind w:left="2160" w:hanging="360"/>
      </w:pPr>
      <w:rPr>
        <w:rFonts w:ascii="Symbol" w:hAnsi="Symbol" w:hint="default"/>
      </w:rPr>
    </w:lvl>
    <w:lvl w:ilvl="3" w:tplc="CDD29DF4" w:tentative="1">
      <w:start w:val="1"/>
      <w:numFmt w:val="bullet"/>
      <w:lvlText w:val=""/>
      <w:lvlJc w:val="left"/>
      <w:pPr>
        <w:tabs>
          <w:tab w:val="num" w:pos="2880"/>
        </w:tabs>
        <w:ind w:left="2880" w:hanging="360"/>
      </w:pPr>
      <w:rPr>
        <w:rFonts w:ascii="Symbol" w:hAnsi="Symbol" w:hint="default"/>
      </w:rPr>
    </w:lvl>
    <w:lvl w:ilvl="4" w:tplc="48E87D14" w:tentative="1">
      <w:start w:val="1"/>
      <w:numFmt w:val="bullet"/>
      <w:lvlText w:val=""/>
      <w:lvlJc w:val="left"/>
      <w:pPr>
        <w:tabs>
          <w:tab w:val="num" w:pos="3600"/>
        </w:tabs>
        <w:ind w:left="3600" w:hanging="360"/>
      </w:pPr>
      <w:rPr>
        <w:rFonts w:ascii="Symbol" w:hAnsi="Symbol" w:hint="default"/>
      </w:rPr>
    </w:lvl>
    <w:lvl w:ilvl="5" w:tplc="D6D8A042" w:tentative="1">
      <w:start w:val="1"/>
      <w:numFmt w:val="bullet"/>
      <w:lvlText w:val=""/>
      <w:lvlJc w:val="left"/>
      <w:pPr>
        <w:tabs>
          <w:tab w:val="num" w:pos="4320"/>
        </w:tabs>
        <w:ind w:left="4320" w:hanging="360"/>
      </w:pPr>
      <w:rPr>
        <w:rFonts w:ascii="Symbol" w:hAnsi="Symbol" w:hint="default"/>
      </w:rPr>
    </w:lvl>
    <w:lvl w:ilvl="6" w:tplc="88548594" w:tentative="1">
      <w:start w:val="1"/>
      <w:numFmt w:val="bullet"/>
      <w:lvlText w:val=""/>
      <w:lvlJc w:val="left"/>
      <w:pPr>
        <w:tabs>
          <w:tab w:val="num" w:pos="5040"/>
        </w:tabs>
        <w:ind w:left="5040" w:hanging="360"/>
      </w:pPr>
      <w:rPr>
        <w:rFonts w:ascii="Symbol" w:hAnsi="Symbol" w:hint="default"/>
      </w:rPr>
    </w:lvl>
    <w:lvl w:ilvl="7" w:tplc="12A6D166" w:tentative="1">
      <w:start w:val="1"/>
      <w:numFmt w:val="bullet"/>
      <w:lvlText w:val=""/>
      <w:lvlJc w:val="left"/>
      <w:pPr>
        <w:tabs>
          <w:tab w:val="num" w:pos="5760"/>
        </w:tabs>
        <w:ind w:left="5760" w:hanging="360"/>
      </w:pPr>
      <w:rPr>
        <w:rFonts w:ascii="Symbol" w:hAnsi="Symbol" w:hint="default"/>
      </w:rPr>
    </w:lvl>
    <w:lvl w:ilvl="8" w:tplc="D88AE8D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3B62EA"/>
    <w:multiLevelType w:val="hybridMultilevel"/>
    <w:tmpl w:val="4D2AA9CA"/>
    <w:lvl w:ilvl="0" w:tplc="D12E6514">
      <w:numFmt w:val="bullet"/>
      <w:lvlText w:val="•"/>
      <w:lvlJc w:val="left"/>
      <w:pPr>
        <w:ind w:left="927" w:hanging="360"/>
      </w:pPr>
      <w:rPr>
        <w:rFonts w:ascii="Calibri" w:eastAsia="Cambria"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B6E6F2C"/>
    <w:multiLevelType w:val="hybridMultilevel"/>
    <w:tmpl w:val="7C1E1D8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5E400F4A"/>
    <w:multiLevelType w:val="hybridMultilevel"/>
    <w:tmpl w:val="1DFA4666"/>
    <w:lvl w:ilvl="0" w:tplc="171C1370">
      <w:start w:val="1"/>
      <w:numFmt w:val="decimal"/>
      <w:lvlText w:val="%1."/>
      <w:lvlJc w:val="left"/>
      <w:pPr>
        <w:ind w:left="927" w:hanging="360"/>
      </w:pPr>
      <w:rPr>
        <w:rFonts w:hint="default"/>
        <w:b/>
        <w:bCs/>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EBD45C5"/>
    <w:multiLevelType w:val="hybridMultilevel"/>
    <w:tmpl w:val="B8029A2E"/>
    <w:lvl w:ilvl="0" w:tplc="493A9EA0">
      <w:start w:val="1"/>
      <w:numFmt w:val="bullet"/>
      <w:lvlText w:val=""/>
      <w:lvlJc w:val="left"/>
      <w:pPr>
        <w:tabs>
          <w:tab w:val="num" w:pos="720"/>
        </w:tabs>
        <w:ind w:left="720" w:hanging="360"/>
      </w:pPr>
      <w:rPr>
        <w:rFonts w:ascii="Symbol" w:hAnsi="Symbol" w:hint="default"/>
      </w:rPr>
    </w:lvl>
    <w:lvl w:ilvl="1" w:tplc="07D85F2E" w:tentative="1">
      <w:start w:val="1"/>
      <w:numFmt w:val="bullet"/>
      <w:lvlText w:val=""/>
      <w:lvlJc w:val="left"/>
      <w:pPr>
        <w:tabs>
          <w:tab w:val="num" w:pos="1440"/>
        </w:tabs>
        <w:ind w:left="1440" w:hanging="360"/>
      </w:pPr>
      <w:rPr>
        <w:rFonts w:ascii="Symbol" w:hAnsi="Symbol" w:hint="default"/>
      </w:rPr>
    </w:lvl>
    <w:lvl w:ilvl="2" w:tplc="E364F5A8" w:tentative="1">
      <w:start w:val="1"/>
      <w:numFmt w:val="bullet"/>
      <w:lvlText w:val=""/>
      <w:lvlJc w:val="left"/>
      <w:pPr>
        <w:tabs>
          <w:tab w:val="num" w:pos="2160"/>
        </w:tabs>
        <w:ind w:left="2160" w:hanging="360"/>
      </w:pPr>
      <w:rPr>
        <w:rFonts w:ascii="Symbol" w:hAnsi="Symbol" w:hint="default"/>
      </w:rPr>
    </w:lvl>
    <w:lvl w:ilvl="3" w:tplc="EEE20D0C" w:tentative="1">
      <w:start w:val="1"/>
      <w:numFmt w:val="bullet"/>
      <w:lvlText w:val=""/>
      <w:lvlJc w:val="left"/>
      <w:pPr>
        <w:tabs>
          <w:tab w:val="num" w:pos="2880"/>
        </w:tabs>
        <w:ind w:left="2880" w:hanging="360"/>
      </w:pPr>
      <w:rPr>
        <w:rFonts w:ascii="Symbol" w:hAnsi="Symbol" w:hint="default"/>
      </w:rPr>
    </w:lvl>
    <w:lvl w:ilvl="4" w:tplc="CE18EF90" w:tentative="1">
      <w:start w:val="1"/>
      <w:numFmt w:val="bullet"/>
      <w:lvlText w:val=""/>
      <w:lvlJc w:val="left"/>
      <w:pPr>
        <w:tabs>
          <w:tab w:val="num" w:pos="3600"/>
        </w:tabs>
        <w:ind w:left="3600" w:hanging="360"/>
      </w:pPr>
      <w:rPr>
        <w:rFonts w:ascii="Symbol" w:hAnsi="Symbol" w:hint="default"/>
      </w:rPr>
    </w:lvl>
    <w:lvl w:ilvl="5" w:tplc="1E7E4996" w:tentative="1">
      <w:start w:val="1"/>
      <w:numFmt w:val="bullet"/>
      <w:lvlText w:val=""/>
      <w:lvlJc w:val="left"/>
      <w:pPr>
        <w:tabs>
          <w:tab w:val="num" w:pos="4320"/>
        </w:tabs>
        <w:ind w:left="4320" w:hanging="360"/>
      </w:pPr>
      <w:rPr>
        <w:rFonts w:ascii="Symbol" w:hAnsi="Symbol" w:hint="default"/>
      </w:rPr>
    </w:lvl>
    <w:lvl w:ilvl="6" w:tplc="837C9AEA" w:tentative="1">
      <w:start w:val="1"/>
      <w:numFmt w:val="bullet"/>
      <w:lvlText w:val=""/>
      <w:lvlJc w:val="left"/>
      <w:pPr>
        <w:tabs>
          <w:tab w:val="num" w:pos="5040"/>
        </w:tabs>
        <w:ind w:left="5040" w:hanging="360"/>
      </w:pPr>
      <w:rPr>
        <w:rFonts w:ascii="Symbol" w:hAnsi="Symbol" w:hint="default"/>
      </w:rPr>
    </w:lvl>
    <w:lvl w:ilvl="7" w:tplc="9BE08E14" w:tentative="1">
      <w:start w:val="1"/>
      <w:numFmt w:val="bullet"/>
      <w:lvlText w:val=""/>
      <w:lvlJc w:val="left"/>
      <w:pPr>
        <w:tabs>
          <w:tab w:val="num" w:pos="5760"/>
        </w:tabs>
        <w:ind w:left="5760" w:hanging="360"/>
      </w:pPr>
      <w:rPr>
        <w:rFonts w:ascii="Symbol" w:hAnsi="Symbol" w:hint="default"/>
      </w:rPr>
    </w:lvl>
    <w:lvl w:ilvl="8" w:tplc="06064CA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F1C11CC"/>
    <w:multiLevelType w:val="hybridMultilevel"/>
    <w:tmpl w:val="04D22AB6"/>
    <w:lvl w:ilvl="0" w:tplc="E61AEF04">
      <w:start w:val="1"/>
      <w:numFmt w:val="bullet"/>
      <w:lvlText w:val=""/>
      <w:lvlJc w:val="left"/>
      <w:pPr>
        <w:tabs>
          <w:tab w:val="num" w:pos="720"/>
        </w:tabs>
        <w:ind w:left="720" w:hanging="360"/>
      </w:pPr>
      <w:rPr>
        <w:rFonts w:ascii="Symbol" w:hAnsi="Symbol" w:hint="default"/>
      </w:rPr>
    </w:lvl>
    <w:lvl w:ilvl="1" w:tplc="108E67A2" w:tentative="1">
      <w:start w:val="1"/>
      <w:numFmt w:val="bullet"/>
      <w:lvlText w:val=""/>
      <w:lvlJc w:val="left"/>
      <w:pPr>
        <w:tabs>
          <w:tab w:val="num" w:pos="1440"/>
        </w:tabs>
        <w:ind w:left="1440" w:hanging="360"/>
      </w:pPr>
      <w:rPr>
        <w:rFonts w:ascii="Symbol" w:hAnsi="Symbol" w:hint="default"/>
      </w:rPr>
    </w:lvl>
    <w:lvl w:ilvl="2" w:tplc="4906F966" w:tentative="1">
      <w:start w:val="1"/>
      <w:numFmt w:val="bullet"/>
      <w:lvlText w:val=""/>
      <w:lvlJc w:val="left"/>
      <w:pPr>
        <w:tabs>
          <w:tab w:val="num" w:pos="2160"/>
        </w:tabs>
        <w:ind w:left="2160" w:hanging="360"/>
      </w:pPr>
      <w:rPr>
        <w:rFonts w:ascii="Symbol" w:hAnsi="Symbol" w:hint="default"/>
      </w:rPr>
    </w:lvl>
    <w:lvl w:ilvl="3" w:tplc="684814EC" w:tentative="1">
      <w:start w:val="1"/>
      <w:numFmt w:val="bullet"/>
      <w:lvlText w:val=""/>
      <w:lvlJc w:val="left"/>
      <w:pPr>
        <w:tabs>
          <w:tab w:val="num" w:pos="2880"/>
        </w:tabs>
        <w:ind w:left="2880" w:hanging="360"/>
      </w:pPr>
      <w:rPr>
        <w:rFonts w:ascii="Symbol" w:hAnsi="Symbol" w:hint="default"/>
      </w:rPr>
    </w:lvl>
    <w:lvl w:ilvl="4" w:tplc="16B22DFE" w:tentative="1">
      <w:start w:val="1"/>
      <w:numFmt w:val="bullet"/>
      <w:lvlText w:val=""/>
      <w:lvlJc w:val="left"/>
      <w:pPr>
        <w:tabs>
          <w:tab w:val="num" w:pos="3600"/>
        </w:tabs>
        <w:ind w:left="3600" w:hanging="360"/>
      </w:pPr>
      <w:rPr>
        <w:rFonts w:ascii="Symbol" w:hAnsi="Symbol" w:hint="default"/>
      </w:rPr>
    </w:lvl>
    <w:lvl w:ilvl="5" w:tplc="F6FE384A" w:tentative="1">
      <w:start w:val="1"/>
      <w:numFmt w:val="bullet"/>
      <w:lvlText w:val=""/>
      <w:lvlJc w:val="left"/>
      <w:pPr>
        <w:tabs>
          <w:tab w:val="num" w:pos="4320"/>
        </w:tabs>
        <w:ind w:left="4320" w:hanging="360"/>
      </w:pPr>
      <w:rPr>
        <w:rFonts w:ascii="Symbol" w:hAnsi="Symbol" w:hint="default"/>
      </w:rPr>
    </w:lvl>
    <w:lvl w:ilvl="6" w:tplc="D4C42102" w:tentative="1">
      <w:start w:val="1"/>
      <w:numFmt w:val="bullet"/>
      <w:lvlText w:val=""/>
      <w:lvlJc w:val="left"/>
      <w:pPr>
        <w:tabs>
          <w:tab w:val="num" w:pos="5040"/>
        </w:tabs>
        <w:ind w:left="5040" w:hanging="360"/>
      </w:pPr>
      <w:rPr>
        <w:rFonts w:ascii="Symbol" w:hAnsi="Symbol" w:hint="default"/>
      </w:rPr>
    </w:lvl>
    <w:lvl w:ilvl="7" w:tplc="9C6C6258" w:tentative="1">
      <w:start w:val="1"/>
      <w:numFmt w:val="bullet"/>
      <w:lvlText w:val=""/>
      <w:lvlJc w:val="left"/>
      <w:pPr>
        <w:tabs>
          <w:tab w:val="num" w:pos="5760"/>
        </w:tabs>
        <w:ind w:left="5760" w:hanging="360"/>
      </w:pPr>
      <w:rPr>
        <w:rFonts w:ascii="Symbol" w:hAnsi="Symbol" w:hint="default"/>
      </w:rPr>
    </w:lvl>
    <w:lvl w:ilvl="8" w:tplc="1E946CD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FE601A"/>
    <w:multiLevelType w:val="hybridMultilevel"/>
    <w:tmpl w:val="0DB0813A"/>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 w15:restartNumberingAfterBreak="0">
    <w:nsid w:val="6AA75204"/>
    <w:multiLevelType w:val="hybridMultilevel"/>
    <w:tmpl w:val="556C89A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num w:numId="1" w16cid:durableId="1050691075">
    <w:abstractNumId w:val="1"/>
  </w:num>
  <w:num w:numId="2" w16cid:durableId="1532064685">
    <w:abstractNumId w:val="9"/>
  </w:num>
  <w:num w:numId="3" w16cid:durableId="655232222">
    <w:abstractNumId w:val="12"/>
  </w:num>
  <w:num w:numId="4" w16cid:durableId="818425981">
    <w:abstractNumId w:val="4"/>
  </w:num>
  <w:num w:numId="5" w16cid:durableId="1890065425">
    <w:abstractNumId w:val="13"/>
  </w:num>
  <w:num w:numId="6" w16cid:durableId="1037120986">
    <w:abstractNumId w:val="2"/>
  </w:num>
  <w:num w:numId="7" w16cid:durableId="1901138821">
    <w:abstractNumId w:val="8"/>
  </w:num>
  <w:num w:numId="8" w16cid:durableId="1000354900">
    <w:abstractNumId w:val="3"/>
  </w:num>
  <w:num w:numId="9" w16cid:durableId="576549895">
    <w:abstractNumId w:val="5"/>
  </w:num>
  <w:num w:numId="10" w16cid:durableId="901065413">
    <w:abstractNumId w:val="10"/>
  </w:num>
  <w:num w:numId="11" w16cid:durableId="1091396325">
    <w:abstractNumId w:val="11"/>
  </w:num>
  <w:num w:numId="12" w16cid:durableId="1129250905">
    <w:abstractNumId w:val="6"/>
  </w:num>
  <w:num w:numId="13" w16cid:durableId="578905611">
    <w:abstractNumId w:val="0"/>
  </w:num>
  <w:num w:numId="14" w16cid:durableId="595603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78"/>
    <w:rsid w:val="00000D9E"/>
    <w:rsid w:val="000166AF"/>
    <w:rsid w:val="00025C59"/>
    <w:rsid w:val="0007331D"/>
    <w:rsid w:val="00094927"/>
    <w:rsid w:val="000F6647"/>
    <w:rsid w:val="00166ED8"/>
    <w:rsid w:val="00180EAF"/>
    <w:rsid w:val="001C27D5"/>
    <w:rsid w:val="002634B1"/>
    <w:rsid w:val="002647B8"/>
    <w:rsid w:val="00285784"/>
    <w:rsid w:val="002909C9"/>
    <w:rsid w:val="002957E0"/>
    <w:rsid w:val="002F09B6"/>
    <w:rsid w:val="003422A5"/>
    <w:rsid w:val="00353FEC"/>
    <w:rsid w:val="00354D55"/>
    <w:rsid w:val="00361663"/>
    <w:rsid w:val="00365288"/>
    <w:rsid w:val="003A0123"/>
    <w:rsid w:val="003A23BF"/>
    <w:rsid w:val="003A5907"/>
    <w:rsid w:val="003D2A08"/>
    <w:rsid w:val="003D439D"/>
    <w:rsid w:val="003D60C0"/>
    <w:rsid w:val="003D7557"/>
    <w:rsid w:val="00402068"/>
    <w:rsid w:val="00403945"/>
    <w:rsid w:val="004256B4"/>
    <w:rsid w:val="00434937"/>
    <w:rsid w:val="00466E6D"/>
    <w:rsid w:val="0047662E"/>
    <w:rsid w:val="0049445A"/>
    <w:rsid w:val="004A3E24"/>
    <w:rsid w:val="004B6FC6"/>
    <w:rsid w:val="004E47A6"/>
    <w:rsid w:val="0052280A"/>
    <w:rsid w:val="0056150A"/>
    <w:rsid w:val="005A49EA"/>
    <w:rsid w:val="005C1B82"/>
    <w:rsid w:val="005D3217"/>
    <w:rsid w:val="00612264"/>
    <w:rsid w:val="0062468E"/>
    <w:rsid w:val="00653601"/>
    <w:rsid w:val="00656BCA"/>
    <w:rsid w:val="00665F40"/>
    <w:rsid w:val="00670646"/>
    <w:rsid w:val="00681881"/>
    <w:rsid w:val="006912C1"/>
    <w:rsid w:val="006C1796"/>
    <w:rsid w:val="006D4C71"/>
    <w:rsid w:val="006E3703"/>
    <w:rsid w:val="007049B3"/>
    <w:rsid w:val="007352A5"/>
    <w:rsid w:val="00762204"/>
    <w:rsid w:val="00772EBB"/>
    <w:rsid w:val="00774C09"/>
    <w:rsid w:val="007B4460"/>
    <w:rsid w:val="007B5B7A"/>
    <w:rsid w:val="007D3D10"/>
    <w:rsid w:val="00802F4D"/>
    <w:rsid w:val="00845E80"/>
    <w:rsid w:val="008561E0"/>
    <w:rsid w:val="00871B66"/>
    <w:rsid w:val="00884DAC"/>
    <w:rsid w:val="00896681"/>
    <w:rsid w:val="008D46A9"/>
    <w:rsid w:val="008E3020"/>
    <w:rsid w:val="008E3EF4"/>
    <w:rsid w:val="00920538"/>
    <w:rsid w:val="00923F4F"/>
    <w:rsid w:val="009310B2"/>
    <w:rsid w:val="009575B8"/>
    <w:rsid w:val="009631A9"/>
    <w:rsid w:val="00976B6A"/>
    <w:rsid w:val="0097757B"/>
    <w:rsid w:val="0099659E"/>
    <w:rsid w:val="009C4F1D"/>
    <w:rsid w:val="009C6DAE"/>
    <w:rsid w:val="009E3A26"/>
    <w:rsid w:val="00A00B20"/>
    <w:rsid w:val="00A753E0"/>
    <w:rsid w:val="00A847B0"/>
    <w:rsid w:val="00AB5AC4"/>
    <w:rsid w:val="00AB62FF"/>
    <w:rsid w:val="00AE4A1C"/>
    <w:rsid w:val="00B10FAA"/>
    <w:rsid w:val="00B416EF"/>
    <w:rsid w:val="00B80FD5"/>
    <w:rsid w:val="00B86678"/>
    <w:rsid w:val="00B878B0"/>
    <w:rsid w:val="00B9191F"/>
    <w:rsid w:val="00B97E24"/>
    <w:rsid w:val="00BA4CDA"/>
    <w:rsid w:val="00BB2174"/>
    <w:rsid w:val="00BC6F4F"/>
    <w:rsid w:val="00C05D38"/>
    <w:rsid w:val="00C17308"/>
    <w:rsid w:val="00C20C29"/>
    <w:rsid w:val="00C526B4"/>
    <w:rsid w:val="00C57CB2"/>
    <w:rsid w:val="00C60025"/>
    <w:rsid w:val="00C70C80"/>
    <w:rsid w:val="00C7757E"/>
    <w:rsid w:val="00C779AB"/>
    <w:rsid w:val="00C846FD"/>
    <w:rsid w:val="00C92D5F"/>
    <w:rsid w:val="00C942F5"/>
    <w:rsid w:val="00CA49F1"/>
    <w:rsid w:val="00CD4C09"/>
    <w:rsid w:val="00CD6278"/>
    <w:rsid w:val="00CE2122"/>
    <w:rsid w:val="00CF1E76"/>
    <w:rsid w:val="00D0331A"/>
    <w:rsid w:val="00D035AC"/>
    <w:rsid w:val="00D142D4"/>
    <w:rsid w:val="00D2266F"/>
    <w:rsid w:val="00D335E9"/>
    <w:rsid w:val="00D51EC2"/>
    <w:rsid w:val="00D53315"/>
    <w:rsid w:val="00DC2310"/>
    <w:rsid w:val="00DD03C1"/>
    <w:rsid w:val="00DF14F1"/>
    <w:rsid w:val="00DF40A2"/>
    <w:rsid w:val="00E056ED"/>
    <w:rsid w:val="00E11562"/>
    <w:rsid w:val="00E4237A"/>
    <w:rsid w:val="00E665CE"/>
    <w:rsid w:val="00E70BEF"/>
    <w:rsid w:val="00E73CAE"/>
    <w:rsid w:val="00E84A9C"/>
    <w:rsid w:val="00EA2018"/>
    <w:rsid w:val="00F30797"/>
    <w:rsid w:val="00F359E1"/>
    <w:rsid w:val="00F529A3"/>
    <w:rsid w:val="00F64616"/>
    <w:rsid w:val="00FC06C8"/>
    <w:rsid w:val="00FD2E1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5E39"/>
  <w15:docId w15:val="{6BAD24B3-A61C-412B-9066-0719A8B8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6278"/>
    <w:pPr>
      <w:spacing w:after="0" w:line="240" w:lineRule="auto"/>
      <w:ind w:left="720"/>
      <w:contextualSpacing/>
    </w:pPr>
    <w:rPr>
      <w:rFonts w:ascii="Cambria" w:eastAsia="Cambria" w:hAnsi="Cambria" w:cs="Times New Roman"/>
      <w:sz w:val="24"/>
      <w:szCs w:val="24"/>
      <w:lang w:val="en-GB" w:bidi="ar-SA"/>
    </w:rPr>
  </w:style>
  <w:style w:type="table" w:styleId="TableGrid">
    <w:name w:val="Table Grid"/>
    <w:basedOn w:val="TableNormal"/>
    <w:rsid w:val="00CD6278"/>
    <w:pPr>
      <w:spacing w:after="0" w:line="240" w:lineRule="auto"/>
    </w:pPr>
    <w:rPr>
      <w:rFonts w:ascii="Cambria" w:eastAsia="Cambria" w:hAnsi="Cambria"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627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D6278"/>
    <w:rPr>
      <w:rFonts w:ascii="Tahoma" w:hAnsi="Tahoma" w:cs="Angsana New"/>
      <w:sz w:val="16"/>
      <w:szCs w:val="20"/>
    </w:rPr>
  </w:style>
  <w:style w:type="character" w:styleId="Hyperlink">
    <w:name w:val="Hyperlink"/>
    <w:basedOn w:val="DefaultParagraphFont"/>
    <w:uiPriority w:val="99"/>
    <w:unhideWhenUsed/>
    <w:rsid w:val="006D4C71"/>
    <w:rPr>
      <w:color w:val="0000FF" w:themeColor="hyperlink"/>
      <w:u w:val="single"/>
    </w:rPr>
  </w:style>
  <w:style w:type="paragraph" w:styleId="Header">
    <w:name w:val="header"/>
    <w:basedOn w:val="Normal"/>
    <w:link w:val="HeaderChar"/>
    <w:uiPriority w:val="99"/>
    <w:unhideWhenUsed/>
    <w:rsid w:val="00025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C59"/>
  </w:style>
  <w:style w:type="paragraph" w:styleId="Footer">
    <w:name w:val="footer"/>
    <w:basedOn w:val="Normal"/>
    <w:link w:val="FooterChar"/>
    <w:uiPriority w:val="99"/>
    <w:unhideWhenUsed/>
    <w:rsid w:val="00025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C59"/>
  </w:style>
  <w:style w:type="character" w:styleId="Emphasis">
    <w:name w:val="Emphasis"/>
    <w:basedOn w:val="DefaultParagraphFont"/>
    <w:uiPriority w:val="20"/>
    <w:qFormat/>
    <w:rsid w:val="00CF1E76"/>
    <w:rPr>
      <w:i/>
      <w:iCs/>
    </w:rPr>
  </w:style>
  <w:style w:type="character" w:styleId="UnresolvedMention">
    <w:name w:val="Unresolved Mention"/>
    <w:basedOn w:val="DefaultParagraphFont"/>
    <w:uiPriority w:val="99"/>
    <w:semiHidden/>
    <w:unhideWhenUsed/>
    <w:rsid w:val="00AB5AC4"/>
    <w:rPr>
      <w:color w:val="605E5C"/>
      <w:shd w:val="clear" w:color="auto" w:fill="E1DFDD"/>
    </w:rPr>
  </w:style>
  <w:style w:type="table" w:styleId="GridTable4-Accent5">
    <w:name w:val="Grid Table 4 Accent 5"/>
    <w:basedOn w:val="TableNormal"/>
    <w:uiPriority w:val="49"/>
    <w:rsid w:val="004E47A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0189">
      <w:bodyDiv w:val="1"/>
      <w:marLeft w:val="0"/>
      <w:marRight w:val="0"/>
      <w:marTop w:val="0"/>
      <w:marBottom w:val="0"/>
      <w:divBdr>
        <w:top w:val="none" w:sz="0" w:space="0" w:color="auto"/>
        <w:left w:val="none" w:sz="0" w:space="0" w:color="auto"/>
        <w:bottom w:val="none" w:sz="0" w:space="0" w:color="auto"/>
        <w:right w:val="none" w:sz="0" w:space="0" w:color="auto"/>
      </w:divBdr>
    </w:div>
    <w:div w:id="14202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hai.groundwater2024@gmail.com"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751</Words>
  <Characters>4286</Characters>
  <Application>Microsoft Office Word</Application>
  <DocSecurity>0</DocSecurity>
  <Lines>35</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DGR</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CCC03</dc:creator>
  <cp:lastModifiedBy>Jirapat Phetheed</cp:lastModifiedBy>
  <cp:revision>9</cp:revision>
  <cp:lastPrinted>2022-04-25T07:54:00Z</cp:lastPrinted>
  <dcterms:created xsi:type="dcterms:W3CDTF">2024-04-30T01:35:00Z</dcterms:created>
  <dcterms:modified xsi:type="dcterms:W3CDTF">2024-05-01T01:16:00Z</dcterms:modified>
</cp:coreProperties>
</file>