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ED" w:rsidRPr="008634D2" w:rsidRDefault="008634D2" w:rsidP="00EC6572">
      <w:pPr>
        <w:rPr>
          <w:rFonts w:ascii="TH SarabunPSK" w:hAnsi="TH SarabunPSK" w:cs="TH SarabunPSK"/>
          <w:b/>
          <w:bCs/>
          <w:sz w:val="36"/>
          <w:szCs w:val="36"/>
        </w:rPr>
      </w:pPr>
      <w:r w:rsidRPr="008634D2">
        <w:rPr>
          <w:rFonts w:ascii="TH SarabunPSK" w:hAnsi="TH SarabunPSK" w:cs="TH SarabunPSK"/>
          <w:b/>
          <w:bCs/>
          <w:sz w:val="36"/>
          <w:szCs w:val="36"/>
        </w:rPr>
        <w:t>Aquifer I</w:t>
      </w:r>
      <w:r w:rsidR="00F74ED2" w:rsidRPr="008634D2">
        <w:rPr>
          <w:rFonts w:ascii="TH SarabunPSK" w:hAnsi="TH SarabunPSK" w:cs="TH SarabunPSK"/>
          <w:b/>
          <w:bCs/>
          <w:sz w:val="36"/>
          <w:szCs w:val="36"/>
        </w:rPr>
        <w:t>nvestigation</w:t>
      </w:r>
      <w:r w:rsidRPr="008634D2">
        <w:rPr>
          <w:rFonts w:ascii="TH SarabunPSK" w:hAnsi="TH SarabunPSK" w:cs="TH SarabunPSK"/>
          <w:b/>
          <w:bCs/>
          <w:sz w:val="36"/>
          <w:szCs w:val="36"/>
        </w:rPr>
        <w:t>s</w:t>
      </w:r>
      <w:r w:rsidR="00F74ED2" w:rsidRPr="008634D2">
        <w:rPr>
          <w:rFonts w:ascii="TH SarabunPSK" w:hAnsi="TH SarabunPSK" w:cs="TH SarabunPSK"/>
          <w:b/>
          <w:bCs/>
          <w:sz w:val="36"/>
          <w:szCs w:val="36"/>
        </w:rPr>
        <w:t xml:space="preserve"> and </w:t>
      </w:r>
      <w:r w:rsidRPr="008634D2">
        <w:rPr>
          <w:rFonts w:ascii="TH SarabunPSK" w:hAnsi="TH SarabunPSK" w:cs="TH SarabunPSK"/>
          <w:b/>
          <w:bCs/>
          <w:sz w:val="36"/>
          <w:szCs w:val="36"/>
        </w:rPr>
        <w:t>Assessment</w:t>
      </w:r>
      <w:r w:rsidR="001622EB">
        <w:rPr>
          <w:rFonts w:ascii="TH SarabunPSK" w:hAnsi="TH SarabunPSK" w:cs="TH SarabunPSK"/>
          <w:b/>
          <w:bCs/>
          <w:sz w:val="36"/>
          <w:szCs w:val="36"/>
        </w:rPr>
        <w:t xml:space="preserve"> in Island A</w:t>
      </w:r>
      <w:r w:rsidR="00EC6572">
        <w:rPr>
          <w:rFonts w:ascii="TH SarabunPSK" w:hAnsi="TH SarabunPSK" w:cs="TH SarabunPSK"/>
          <w:b/>
          <w:bCs/>
          <w:sz w:val="36"/>
          <w:szCs w:val="36"/>
        </w:rPr>
        <w:t xml:space="preserve">reas, </w:t>
      </w:r>
      <w:proofErr w:type="spellStart"/>
      <w:r w:rsidR="00EC6572">
        <w:rPr>
          <w:rFonts w:ascii="TH SarabunPSK" w:hAnsi="TH SarabunPSK" w:cs="TH SarabunPSK"/>
          <w:b/>
          <w:bCs/>
          <w:sz w:val="36"/>
          <w:szCs w:val="36"/>
        </w:rPr>
        <w:t>Koh</w:t>
      </w:r>
      <w:proofErr w:type="spellEnd"/>
      <w:r w:rsidR="00EC657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EC6572">
        <w:rPr>
          <w:rFonts w:ascii="TH SarabunPSK" w:hAnsi="TH SarabunPSK" w:cs="TH SarabunPSK"/>
          <w:b/>
          <w:bCs/>
          <w:sz w:val="36"/>
          <w:szCs w:val="36"/>
        </w:rPr>
        <w:t>Lanta</w:t>
      </w:r>
      <w:proofErr w:type="spellEnd"/>
      <w:proofErr w:type="gramStart"/>
      <w:r w:rsidR="00F74ED2" w:rsidRPr="008634D2">
        <w:rPr>
          <w:rFonts w:ascii="TH SarabunPSK" w:hAnsi="TH SarabunPSK" w:cs="TH SarabunPSK"/>
          <w:b/>
          <w:bCs/>
          <w:sz w:val="36"/>
          <w:szCs w:val="36"/>
        </w:rPr>
        <w:t xml:space="preserve">, </w:t>
      </w:r>
      <w:r w:rsidR="00EC657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EC6572" w:rsidRPr="00EC6572">
        <w:rPr>
          <w:rFonts w:ascii="TH SarabunPSK" w:hAnsi="TH SarabunPSK" w:cs="TH SarabunPSK"/>
          <w:b/>
          <w:bCs/>
          <w:sz w:val="36"/>
          <w:szCs w:val="36"/>
        </w:rPr>
        <w:t>Krabi</w:t>
      </w:r>
      <w:proofErr w:type="spellEnd"/>
      <w:proofErr w:type="gramEnd"/>
      <w:r w:rsidR="00EC6572" w:rsidRPr="00EC6572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  <w:r w:rsidR="0031617B">
        <w:rPr>
          <w:rFonts w:ascii="TH SarabunPSK" w:hAnsi="TH SarabunPSK" w:cs="TH SarabunPSK"/>
          <w:b/>
          <w:bCs/>
          <w:sz w:val="36"/>
          <w:szCs w:val="36"/>
        </w:rPr>
        <w:t>, Southern Thailand</w:t>
      </w:r>
      <w:r w:rsidR="00EC6572">
        <w:rPr>
          <w:rFonts w:ascii="TH SarabunPSK" w:hAnsi="TH SarabunPSK" w:cs="TH SarabunPSK"/>
          <w:b/>
          <w:bCs/>
          <w:sz w:val="36"/>
          <w:szCs w:val="36"/>
        </w:rPr>
        <w:t xml:space="preserve">                  </w:t>
      </w:r>
    </w:p>
    <w:p w:rsidR="00562878" w:rsidRPr="00562878" w:rsidRDefault="00562878" w:rsidP="0056287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62878">
        <w:rPr>
          <w:rFonts w:ascii="TH SarabunPSK" w:hAnsi="TH SarabunPSK" w:cs="TH SarabunPSK"/>
          <w:sz w:val="32"/>
          <w:szCs w:val="32"/>
        </w:rPr>
        <w:t>Koh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Lanta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is a large island about 190 square kilometers. I</w:t>
      </w:r>
      <w:r w:rsidR="001622EB">
        <w:rPr>
          <w:rFonts w:ascii="TH SarabunPSK" w:hAnsi="TH SarabunPSK" w:cs="TH SarabunPSK"/>
          <w:sz w:val="32"/>
          <w:szCs w:val="32"/>
        </w:rPr>
        <w:t xml:space="preserve">t is part of </w:t>
      </w:r>
      <w:proofErr w:type="spellStart"/>
      <w:r w:rsidR="001622EB">
        <w:rPr>
          <w:rFonts w:ascii="TH SarabunPSK" w:hAnsi="TH SarabunPSK" w:cs="TH SarabunPSK"/>
          <w:sz w:val="32"/>
          <w:szCs w:val="32"/>
        </w:rPr>
        <w:t>Koh</w:t>
      </w:r>
      <w:proofErr w:type="spellEnd"/>
      <w:r w:rsidR="001622E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1622EB">
        <w:rPr>
          <w:rFonts w:ascii="TH SarabunPSK" w:hAnsi="TH SarabunPSK" w:cs="TH SarabunPSK"/>
          <w:sz w:val="32"/>
          <w:szCs w:val="32"/>
        </w:rPr>
        <w:t>Lanta</w:t>
      </w:r>
      <w:proofErr w:type="spellEnd"/>
      <w:r w:rsidR="001622EB">
        <w:rPr>
          <w:rFonts w:ascii="TH SarabunPSK" w:hAnsi="TH SarabunPSK" w:cs="TH SarabunPSK"/>
          <w:sz w:val="32"/>
          <w:szCs w:val="32"/>
        </w:rPr>
        <w:t xml:space="preserve"> District,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Krabi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Province. </w:t>
      </w:r>
      <w:r w:rsidR="001622EB">
        <w:rPr>
          <w:rFonts w:ascii="TH SarabunPSK" w:hAnsi="TH SarabunPSK" w:cs="TH SarabunPSK"/>
          <w:sz w:val="32"/>
          <w:szCs w:val="32"/>
        </w:rPr>
        <w:t xml:space="preserve">It </w:t>
      </w:r>
      <w:r w:rsidRPr="00562878">
        <w:rPr>
          <w:rFonts w:ascii="TH SarabunPSK" w:hAnsi="TH SarabunPSK" w:cs="TH SarabunPSK"/>
          <w:sz w:val="32"/>
          <w:szCs w:val="32"/>
        </w:rPr>
        <w:t xml:space="preserve">Consists of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Koh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Lanta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Noi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Koh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Lanta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2878">
        <w:rPr>
          <w:rFonts w:ascii="TH SarabunPSK" w:hAnsi="TH SarabunPSK" w:cs="TH SarabunPSK"/>
          <w:sz w:val="32"/>
          <w:szCs w:val="32"/>
        </w:rPr>
        <w:t>Yai</w:t>
      </w:r>
      <w:proofErr w:type="spellEnd"/>
      <w:r w:rsidRPr="00562878">
        <w:rPr>
          <w:rFonts w:ascii="TH SarabunPSK" w:hAnsi="TH SarabunPSK" w:cs="TH SarabunPSK"/>
          <w:sz w:val="32"/>
          <w:szCs w:val="32"/>
        </w:rPr>
        <w:t xml:space="preserve"> with a total population of 18,400 people. The number of tourists is </w:t>
      </w:r>
      <w:r w:rsidR="001622EB">
        <w:rPr>
          <w:rFonts w:ascii="TH SarabunPSK" w:hAnsi="TH SarabunPSK" w:cs="TH SarabunPSK"/>
          <w:sz w:val="32"/>
          <w:szCs w:val="32"/>
        </w:rPr>
        <w:t>approximately</w:t>
      </w:r>
      <w:r w:rsidRPr="00562878">
        <w:rPr>
          <w:rFonts w:ascii="TH SarabunPSK" w:hAnsi="TH SarabunPSK" w:cs="TH SarabunPSK"/>
          <w:sz w:val="32"/>
          <w:szCs w:val="32"/>
        </w:rPr>
        <w:t xml:space="preserve"> 1 million per year and the rate of tourism on the island is expected to increase. As a result, the demand for water increases in various activities. Most of the island's topography is steep hills in the middle of the island and gradually decreases to a flat plain to the beach.</w:t>
      </w:r>
      <w:r w:rsidR="00AB0273">
        <w:rPr>
          <w:rFonts w:ascii="TH SarabunPSK" w:hAnsi="TH SarabunPSK" w:cs="TH SarabunPSK"/>
          <w:sz w:val="32"/>
          <w:szCs w:val="32"/>
        </w:rPr>
        <w:t xml:space="preserve"> Owning to t</w:t>
      </w:r>
      <w:r w:rsidRPr="00562878">
        <w:rPr>
          <w:rFonts w:ascii="TH SarabunPSK" w:hAnsi="TH SarabunPSK" w:cs="TH SarabunPSK"/>
          <w:sz w:val="32"/>
          <w:szCs w:val="32"/>
        </w:rPr>
        <w:t>he</w:t>
      </w:r>
      <w:r w:rsidR="00AB0273">
        <w:rPr>
          <w:rFonts w:ascii="TH SarabunPSK" w:hAnsi="TH SarabunPSK" w:cs="TH SarabunPSK"/>
          <w:sz w:val="32"/>
          <w:szCs w:val="32"/>
        </w:rPr>
        <w:t xml:space="preserve"> terrain, rainfall flows swiftly into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29049B">
        <w:rPr>
          <w:rFonts w:ascii="TH SarabunPSK" w:hAnsi="TH SarabunPSK" w:cs="TH SarabunPSK"/>
          <w:sz w:val="32"/>
          <w:szCs w:val="32"/>
        </w:rPr>
        <w:t>the sea, lea</w:t>
      </w:r>
      <w:r w:rsidR="0088052E">
        <w:rPr>
          <w:rFonts w:ascii="TH SarabunPSK" w:hAnsi="TH SarabunPSK" w:cs="TH SarabunPSK"/>
          <w:sz w:val="32"/>
          <w:szCs w:val="32"/>
        </w:rPr>
        <w:t xml:space="preserve">ving minimal water retained in rivers or shallow groundwater sources. Consequently, there is always a water shortage in the </w:t>
      </w:r>
      <w:r w:rsidR="00C401FE">
        <w:rPr>
          <w:rFonts w:ascii="TH SarabunPSK" w:hAnsi="TH SarabunPSK" w:cs="TH SarabunPSK"/>
          <w:sz w:val="32"/>
          <w:szCs w:val="32"/>
        </w:rPr>
        <w:t>island.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C401FE">
        <w:rPr>
          <w:rFonts w:ascii="TH SarabunPSK" w:hAnsi="TH SarabunPSK" w:cs="TH SarabunPSK"/>
          <w:sz w:val="32"/>
          <w:szCs w:val="32"/>
        </w:rPr>
        <w:t>I</w:t>
      </w:r>
      <w:r w:rsidRPr="00562878">
        <w:rPr>
          <w:rFonts w:ascii="TH SarabunPSK" w:hAnsi="TH SarabunPSK" w:cs="TH SarabunPSK"/>
          <w:sz w:val="32"/>
          <w:szCs w:val="32"/>
        </w:rPr>
        <w:t xml:space="preserve">n addition, there </w:t>
      </w:r>
      <w:r w:rsidR="00C401FE">
        <w:rPr>
          <w:rFonts w:ascii="TH SarabunPSK" w:hAnsi="TH SarabunPSK" w:cs="TH SarabunPSK"/>
          <w:sz w:val="32"/>
          <w:szCs w:val="32"/>
        </w:rPr>
        <w:t>is the</w:t>
      </w:r>
      <w:r w:rsidRPr="00562878">
        <w:rPr>
          <w:rFonts w:ascii="TH SarabunPSK" w:hAnsi="TH SarabunPSK" w:cs="TH SarabunPSK"/>
          <w:sz w:val="32"/>
          <w:szCs w:val="32"/>
        </w:rPr>
        <w:t xml:space="preserve"> intrusion of salt water into freshwater sources. Therefore, it is necessary to explore the potential of groundwater both quantity and quality. </w:t>
      </w:r>
    </w:p>
    <w:p w:rsidR="00794996" w:rsidRDefault="00A55FB3" w:rsidP="0056287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This study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employed a range of </w:t>
      </w:r>
      <w:r w:rsidR="00875FFC">
        <w:rPr>
          <w:rFonts w:ascii="TH SarabunPSK" w:hAnsi="TH SarabunPSK" w:cs="TH SarabunPSK"/>
          <w:sz w:val="32"/>
          <w:szCs w:val="32"/>
        </w:rPr>
        <w:t>me</w:t>
      </w:r>
      <w:r w:rsidR="00562878" w:rsidRPr="00562878">
        <w:rPr>
          <w:rFonts w:ascii="TH SarabunPSK" w:hAnsi="TH SarabunPSK" w:cs="TH SarabunPSK"/>
          <w:sz w:val="32"/>
          <w:szCs w:val="32"/>
        </w:rPr>
        <w:t>thod</w:t>
      </w:r>
      <w:r w:rsidR="00875FFC">
        <w:rPr>
          <w:rFonts w:ascii="TH SarabunPSK" w:hAnsi="TH SarabunPSK" w:cs="TH SarabunPSK"/>
          <w:sz w:val="32"/>
          <w:szCs w:val="32"/>
        </w:rPr>
        <w:t>o</w:t>
      </w:r>
      <w:r w:rsidR="00562878" w:rsidRPr="00562878">
        <w:rPr>
          <w:rFonts w:ascii="TH SarabunPSK" w:hAnsi="TH SarabunPSK" w:cs="TH SarabunPSK"/>
          <w:sz w:val="32"/>
          <w:szCs w:val="32"/>
        </w:rPr>
        <w:t>log</w:t>
      </w:r>
      <w:r>
        <w:rPr>
          <w:rFonts w:ascii="TH SarabunPSK" w:hAnsi="TH SarabunPSK" w:cs="TH SarabunPSK"/>
          <w:sz w:val="32"/>
          <w:szCs w:val="32"/>
        </w:rPr>
        <w:t>ies to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875FFC">
        <w:rPr>
          <w:rFonts w:ascii="TH SarabunPSK" w:hAnsi="TH SarabunPSK" w:cs="TH SarabunPSK"/>
          <w:sz w:val="32"/>
          <w:szCs w:val="32"/>
        </w:rPr>
        <w:t>comprehensively investigate the groundwater potential. These included a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desk study </w:t>
      </w:r>
      <w:r w:rsidR="00875FFC">
        <w:rPr>
          <w:rFonts w:ascii="TH SarabunPSK" w:hAnsi="TH SarabunPSK" w:cs="TH SarabunPSK"/>
          <w:sz w:val="32"/>
          <w:szCs w:val="32"/>
        </w:rPr>
        <w:t xml:space="preserve">of </w:t>
      </w:r>
      <w:r w:rsidR="00562878" w:rsidRPr="00562878">
        <w:rPr>
          <w:rFonts w:ascii="TH SarabunPSK" w:hAnsi="TH SarabunPSK" w:cs="TH SarabunPSK"/>
          <w:sz w:val="32"/>
          <w:szCs w:val="32"/>
        </w:rPr>
        <w:t>available data, hydrogeological analy</w:t>
      </w:r>
      <w:r w:rsidR="00875FFC">
        <w:rPr>
          <w:rFonts w:ascii="TH SarabunPSK" w:hAnsi="TH SarabunPSK" w:cs="TH SarabunPSK"/>
          <w:sz w:val="32"/>
          <w:szCs w:val="32"/>
        </w:rPr>
        <w:t>zed, existing wells inventories, groundwater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quality </w:t>
      </w:r>
      <w:r w:rsidR="00875FFC">
        <w:rPr>
          <w:rFonts w:ascii="TH SarabunPSK" w:hAnsi="TH SarabunPSK" w:cs="TH SarabunPSK"/>
          <w:sz w:val="32"/>
          <w:szCs w:val="32"/>
        </w:rPr>
        <w:t xml:space="preserve">analysis, 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surface geophysical investigation </w:t>
      </w:r>
      <w:r w:rsidR="00794996">
        <w:rPr>
          <w:rFonts w:ascii="TH SarabunPSK" w:hAnsi="TH SarabunPSK" w:cs="TH SarabunPSK"/>
          <w:sz w:val="32"/>
          <w:szCs w:val="32"/>
        </w:rPr>
        <w:t>using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specific electric</w:t>
      </w:r>
      <w:r w:rsidR="00875FFC">
        <w:rPr>
          <w:rFonts w:ascii="TH SarabunPSK" w:hAnsi="TH SarabunPSK" w:cs="TH SarabunPSK"/>
          <w:sz w:val="32"/>
          <w:szCs w:val="32"/>
        </w:rPr>
        <w:t>al resistivity me</w:t>
      </w:r>
      <w:r w:rsidR="00794996">
        <w:rPr>
          <w:rFonts w:ascii="TH SarabunPSK" w:hAnsi="TH SarabunPSK" w:cs="TH SarabunPSK"/>
          <w:sz w:val="32"/>
          <w:szCs w:val="32"/>
        </w:rPr>
        <w:t xml:space="preserve">thod 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and borehole logging. </w:t>
      </w:r>
      <w:r w:rsidR="00794996">
        <w:rPr>
          <w:rFonts w:ascii="TH SarabunPSK" w:hAnsi="TH SarabunPSK" w:cs="TH SarabunPSK"/>
          <w:sz w:val="32"/>
          <w:szCs w:val="32"/>
        </w:rPr>
        <w:t>All data was used to ide</w:t>
      </w:r>
      <w:r w:rsidR="00562878" w:rsidRPr="00562878">
        <w:rPr>
          <w:rFonts w:ascii="TH SarabunPSK" w:hAnsi="TH SarabunPSK" w:cs="TH SarabunPSK"/>
          <w:sz w:val="32"/>
          <w:szCs w:val="32"/>
        </w:rPr>
        <w:t>ntify</w:t>
      </w:r>
      <w:r w:rsidR="00794996">
        <w:rPr>
          <w:rFonts w:ascii="TH SarabunPSK" w:hAnsi="TH SarabunPSK" w:cs="TH SarabunPSK"/>
          <w:sz w:val="32"/>
          <w:szCs w:val="32"/>
        </w:rPr>
        <w:t xml:space="preserve"> the</w:t>
      </w:r>
      <w:r w:rsidR="00562878" w:rsidRPr="00562878">
        <w:rPr>
          <w:rFonts w:ascii="TH SarabunPSK" w:hAnsi="TH SarabunPSK" w:cs="TH SarabunPSK"/>
          <w:sz w:val="32"/>
          <w:szCs w:val="32"/>
        </w:rPr>
        <w:t xml:space="preserve"> aquifer depth </w:t>
      </w:r>
      <w:r w:rsidR="00794996">
        <w:rPr>
          <w:rFonts w:ascii="TH SarabunPSK" w:hAnsi="TH SarabunPSK" w:cs="TH SarabunPSK"/>
          <w:sz w:val="32"/>
          <w:szCs w:val="32"/>
        </w:rPr>
        <w:t>to design the groundwater well and to improve the groundwater potential map in the area.</w:t>
      </w:r>
    </w:p>
    <w:p w:rsidR="00562878" w:rsidRPr="00562878" w:rsidRDefault="00562878" w:rsidP="0056287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62878">
        <w:rPr>
          <w:rFonts w:ascii="TH SarabunPSK" w:hAnsi="TH SarabunPSK" w:cs="TH SarabunPSK"/>
          <w:sz w:val="32"/>
          <w:szCs w:val="32"/>
        </w:rPr>
        <w:t xml:space="preserve">A survey </w:t>
      </w:r>
      <w:r w:rsidR="00485CED">
        <w:rPr>
          <w:rFonts w:ascii="TH SarabunPSK" w:hAnsi="TH SarabunPSK" w:cs="TH SarabunPSK"/>
          <w:sz w:val="32"/>
          <w:szCs w:val="32"/>
        </w:rPr>
        <w:t>results from</w:t>
      </w:r>
      <w:r w:rsidRPr="00562878">
        <w:rPr>
          <w:rFonts w:ascii="TH SarabunPSK" w:hAnsi="TH SarabunPSK" w:cs="TH SarabunPSK"/>
          <w:sz w:val="32"/>
          <w:szCs w:val="32"/>
        </w:rPr>
        <w:t xml:space="preserve"> 83 existing groundwater wells </w:t>
      </w:r>
      <w:r w:rsidR="00485CED">
        <w:rPr>
          <w:rFonts w:ascii="TH SarabunPSK" w:hAnsi="TH SarabunPSK" w:cs="TH SarabunPSK"/>
          <w:sz w:val="32"/>
          <w:szCs w:val="32"/>
        </w:rPr>
        <w:t>indicated the average depth of approximately</w:t>
      </w:r>
      <w:r w:rsidRPr="00562878">
        <w:rPr>
          <w:rFonts w:ascii="TH SarabunPSK" w:hAnsi="TH SarabunPSK" w:cs="TH SarabunPSK"/>
          <w:sz w:val="32"/>
          <w:szCs w:val="32"/>
        </w:rPr>
        <w:t xml:space="preserve"> 80 meters and groundwater</w:t>
      </w:r>
      <w:r w:rsidR="00485CED">
        <w:rPr>
          <w:rFonts w:ascii="TH SarabunPSK" w:hAnsi="TH SarabunPSK" w:cs="TH SarabunPSK"/>
          <w:sz w:val="32"/>
          <w:szCs w:val="32"/>
        </w:rPr>
        <w:t xml:space="preserve"> yield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485CED">
        <w:rPr>
          <w:rFonts w:ascii="TH SarabunPSK" w:hAnsi="TH SarabunPSK" w:cs="TH SarabunPSK"/>
          <w:sz w:val="32"/>
          <w:szCs w:val="32"/>
        </w:rPr>
        <w:t>varied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485CED">
        <w:rPr>
          <w:rFonts w:ascii="TH SarabunPSK" w:hAnsi="TH SarabunPSK" w:cs="TH SarabunPSK"/>
          <w:sz w:val="32"/>
          <w:szCs w:val="32"/>
        </w:rPr>
        <w:t>from</w:t>
      </w:r>
      <w:r w:rsidRPr="00562878">
        <w:rPr>
          <w:rFonts w:ascii="TH SarabunPSK" w:hAnsi="TH SarabunPSK" w:cs="TH SarabunPSK"/>
          <w:sz w:val="32"/>
          <w:szCs w:val="32"/>
        </w:rPr>
        <w:t xml:space="preserve"> 2-5 cubic meters per hour. In the dry season, water was insufficient for consumption. The hydrogeology is mostly composed of sedimentary rock and semi-metamorphic sedimentary rocks such as shale, siltstone, sandstone, limestone, and semi-metamorphic shale. The surface geological investigation was completed by 367 points of one-dimensional vertical electrical resistivity sounding (VES) and 12 lines of two-dimensional electrical resistivity. The data analysis provided extensive information for identifying well location</w:t>
      </w:r>
      <w:r w:rsidR="00485CED">
        <w:rPr>
          <w:rFonts w:ascii="TH SarabunPSK" w:hAnsi="TH SarabunPSK" w:cs="TH SarabunPSK"/>
          <w:sz w:val="32"/>
          <w:szCs w:val="32"/>
        </w:rPr>
        <w:t>s</w:t>
      </w:r>
      <w:r w:rsidRPr="00562878">
        <w:rPr>
          <w:rFonts w:ascii="TH SarabunPSK" w:hAnsi="TH SarabunPSK" w:cs="TH SarabunPSK"/>
          <w:sz w:val="32"/>
          <w:szCs w:val="32"/>
        </w:rPr>
        <w:t xml:space="preserve"> and interpreting groundwater potential, resulting in the successful development of 15 well</w:t>
      </w:r>
      <w:r w:rsidR="00485CED">
        <w:rPr>
          <w:rFonts w:ascii="TH SarabunPSK" w:hAnsi="TH SarabunPSK" w:cs="TH SarabunPSK"/>
          <w:sz w:val="32"/>
          <w:szCs w:val="32"/>
        </w:rPr>
        <w:t>s</w:t>
      </w:r>
      <w:r w:rsidRPr="00562878">
        <w:rPr>
          <w:rFonts w:ascii="TH SarabunPSK" w:hAnsi="TH SarabunPSK" w:cs="TH SarabunPSK"/>
          <w:sz w:val="32"/>
          <w:szCs w:val="32"/>
        </w:rPr>
        <w:t xml:space="preserve"> and 7 observation wells to monitor groundwater</w:t>
      </w:r>
      <w:r w:rsidR="00485CED">
        <w:rPr>
          <w:rFonts w:ascii="TH SarabunPSK" w:hAnsi="TH SarabunPSK" w:cs="TH SarabunPSK"/>
          <w:sz w:val="32"/>
          <w:szCs w:val="32"/>
        </w:rPr>
        <w:t xml:space="preserve"> level and quality. Regarding the groundwater</w:t>
      </w:r>
      <w:r w:rsidR="00BD21C1">
        <w:rPr>
          <w:rFonts w:ascii="TH SarabunPSK" w:hAnsi="TH SarabunPSK" w:cs="TH SarabunPSK"/>
          <w:sz w:val="32"/>
          <w:szCs w:val="32"/>
        </w:rPr>
        <w:t xml:space="preserve"> </w:t>
      </w:r>
      <w:r w:rsidRPr="00562878">
        <w:rPr>
          <w:rFonts w:ascii="TH SarabunPSK" w:hAnsi="TH SarabunPSK" w:cs="TH SarabunPSK"/>
          <w:sz w:val="32"/>
          <w:szCs w:val="32"/>
        </w:rPr>
        <w:t>development</w:t>
      </w:r>
      <w:r w:rsidR="00485CED">
        <w:rPr>
          <w:rFonts w:ascii="TH SarabunPSK" w:hAnsi="TH SarabunPSK" w:cs="TH SarabunPSK"/>
          <w:sz w:val="32"/>
          <w:szCs w:val="32"/>
        </w:rPr>
        <w:t>, the aquifer composition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485CED">
        <w:rPr>
          <w:rFonts w:ascii="TH SarabunPSK" w:hAnsi="TH SarabunPSK" w:cs="TH SarabunPSK"/>
          <w:sz w:val="32"/>
          <w:szCs w:val="32"/>
        </w:rPr>
        <w:t xml:space="preserve">consisted of </w:t>
      </w:r>
      <w:r w:rsidRPr="00562878">
        <w:rPr>
          <w:rFonts w:ascii="TH SarabunPSK" w:hAnsi="TH SarabunPSK" w:cs="TH SarabunPSK"/>
          <w:sz w:val="32"/>
          <w:szCs w:val="32"/>
        </w:rPr>
        <w:t xml:space="preserve">sandstone, shale and limestone, in which groundwater is found in the fracture layer, joints between rock layers, caves, holes. The average depth of the groundwater well </w:t>
      </w:r>
      <w:r w:rsidR="00BD21C1">
        <w:rPr>
          <w:rFonts w:ascii="TH SarabunPSK" w:hAnsi="TH SarabunPSK" w:cs="TH SarabunPSK"/>
          <w:sz w:val="32"/>
          <w:szCs w:val="32"/>
        </w:rPr>
        <w:t>was</w:t>
      </w:r>
      <w:r w:rsidRPr="00562878">
        <w:rPr>
          <w:rFonts w:ascii="TH SarabunPSK" w:hAnsi="TH SarabunPSK" w:cs="TH SarabunPSK"/>
          <w:sz w:val="32"/>
          <w:szCs w:val="32"/>
        </w:rPr>
        <w:t xml:space="preserve"> 150 met</w:t>
      </w:r>
      <w:r w:rsidR="00BD21C1">
        <w:rPr>
          <w:rFonts w:ascii="TH SarabunPSK" w:hAnsi="TH SarabunPSK" w:cs="TH SarabunPSK"/>
          <w:sz w:val="32"/>
          <w:szCs w:val="32"/>
        </w:rPr>
        <w:t>ers</w:t>
      </w:r>
      <w:r w:rsidRPr="00562878">
        <w:rPr>
          <w:rFonts w:ascii="TH SarabunPSK" w:hAnsi="TH SarabunPSK" w:cs="TH SarabunPSK"/>
          <w:sz w:val="32"/>
          <w:szCs w:val="32"/>
        </w:rPr>
        <w:t xml:space="preserve">. The groundwater potential </w:t>
      </w:r>
      <w:proofErr w:type="spellStart"/>
      <w:r w:rsidR="00BD21C1">
        <w:rPr>
          <w:rFonts w:ascii="TH SarabunPSK" w:hAnsi="TH SarabunPSK" w:cs="TH SarabunPSK"/>
          <w:sz w:val="32"/>
          <w:szCs w:val="32"/>
        </w:rPr>
        <w:t>spaned</w:t>
      </w:r>
      <w:proofErr w:type="spellEnd"/>
      <w:r w:rsidR="00BD21C1">
        <w:rPr>
          <w:rFonts w:ascii="TH SarabunPSK" w:hAnsi="TH SarabunPSK" w:cs="TH SarabunPSK"/>
          <w:sz w:val="32"/>
          <w:szCs w:val="32"/>
        </w:rPr>
        <w:t xml:space="preserve"> from of 2 to 18 cubic meters per hour, while the groundwater level varies between</w:t>
      </w:r>
      <w:r w:rsidRPr="00562878">
        <w:rPr>
          <w:rFonts w:ascii="TH SarabunPSK" w:hAnsi="TH SarabunPSK" w:cs="TH SarabunPSK"/>
          <w:sz w:val="32"/>
          <w:szCs w:val="32"/>
        </w:rPr>
        <w:t xml:space="preserve"> </w:t>
      </w:r>
      <w:r w:rsidR="00BD21C1">
        <w:rPr>
          <w:rFonts w:ascii="TH SarabunPSK" w:hAnsi="TH SarabunPSK" w:cs="TH SarabunPSK"/>
          <w:sz w:val="32"/>
          <w:szCs w:val="32"/>
        </w:rPr>
        <w:t xml:space="preserve">              </w:t>
      </w:r>
      <w:r w:rsidRPr="00562878">
        <w:rPr>
          <w:rFonts w:ascii="TH SarabunPSK" w:hAnsi="TH SarabunPSK" w:cs="TH SarabunPSK"/>
          <w:sz w:val="32"/>
          <w:szCs w:val="32"/>
        </w:rPr>
        <w:lastRenderedPageBreak/>
        <w:t xml:space="preserve">0.8-10 meters. The maximum pumping capacity of groundwater is 50 cubic meters per hour. The groundwater quality analysis </w:t>
      </w:r>
      <w:r w:rsidR="00BD21C1">
        <w:rPr>
          <w:rFonts w:ascii="TH SarabunPSK" w:hAnsi="TH SarabunPSK" w:cs="TH SarabunPSK"/>
          <w:sz w:val="32"/>
          <w:szCs w:val="32"/>
        </w:rPr>
        <w:t xml:space="preserve">showed that the water is suitable </w:t>
      </w:r>
      <w:r w:rsidRPr="00562878">
        <w:rPr>
          <w:rFonts w:ascii="TH SarabunPSK" w:hAnsi="TH SarabunPSK" w:cs="TH SarabunPSK"/>
          <w:sz w:val="32"/>
          <w:szCs w:val="32"/>
        </w:rPr>
        <w:t>for consumption wi</w:t>
      </w:r>
      <w:r w:rsidR="00367CBE">
        <w:rPr>
          <w:rFonts w:ascii="TH SarabunPSK" w:hAnsi="TH SarabunPSK" w:cs="TH SarabunPSK"/>
          <w:sz w:val="32"/>
          <w:szCs w:val="32"/>
        </w:rPr>
        <w:t xml:space="preserve">th total dissolved solid (TDS) </w:t>
      </w:r>
      <w:r w:rsidRPr="00562878">
        <w:rPr>
          <w:rFonts w:ascii="TH SarabunPSK" w:hAnsi="TH SarabunPSK" w:cs="TH SarabunPSK"/>
          <w:sz w:val="32"/>
          <w:szCs w:val="32"/>
        </w:rPr>
        <w:t>70-400 milligrams per lite</w:t>
      </w:r>
      <w:r w:rsidR="00367CBE">
        <w:rPr>
          <w:rFonts w:ascii="TH SarabunPSK" w:hAnsi="TH SarabunPSK" w:cs="TH SarabunPSK"/>
          <w:sz w:val="32"/>
          <w:szCs w:val="32"/>
        </w:rPr>
        <w:t>r</w:t>
      </w:r>
      <w:r w:rsidRPr="00562878">
        <w:rPr>
          <w:rFonts w:ascii="TH SarabunPSK" w:hAnsi="TH SarabunPSK" w:cs="TH SarabunPSK"/>
          <w:sz w:val="32"/>
          <w:szCs w:val="32"/>
        </w:rPr>
        <w:t xml:space="preserve">. In the future, </w:t>
      </w:r>
      <w:r w:rsidR="00367CBE">
        <w:rPr>
          <w:rFonts w:ascii="TH SarabunPSK" w:hAnsi="TH SarabunPSK" w:cs="TH SarabunPSK"/>
          <w:sz w:val="32"/>
          <w:szCs w:val="32"/>
        </w:rPr>
        <w:t xml:space="preserve">the </w:t>
      </w:r>
      <w:r w:rsidRPr="00562878">
        <w:rPr>
          <w:rFonts w:ascii="TH SarabunPSK" w:hAnsi="TH SarabunPSK" w:cs="TH SarabunPSK"/>
          <w:sz w:val="32"/>
          <w:szCs w:val="32"/>
        </w:rPr>
        <w:t>Department of Groundwater Resources and local government organizations can b</w:t>
      </w:r>
      <w:r w:rsidR="00367CBE">
        <w:rPr>
          <w:rFonts w:ascii="TH SarabunPSK" w:hAnsi="TH SarabunPSK" w:cs="TH SarabunPSK"/>
          <w:sz w:val="32"/>
          <w:szCs w:val="32"/>
        </w:rPr>
        <w:t>everage</w:t>
      </w:r>
      <w:r w:rsidRPr="00562878">
        <w:rPr>
          <w:rFonts w:ascii="TH SarabunPSK" w:hAnsi="TH SarabunPSK" w:cs="TH SarabunPSK"/>
          <w:sz w:val="32"/>
          <w:szCs w:val="32"/>
        </w:rPr>
        <w:t xml:space="preserve"> groundwater potential information to support decision</w:t>
      </w:r>
      <w:r w:rsidR="00367CBE">
        <w:rPr>
          <w:rFonts w:ascii="TH SarabunPSK" w:hAnsi="TH SarabunPSK" w:cs="TH SarabunPSK"/>
          <w:sz w:val="32"/>
          <w:szCs w:val="32"/>
        </w:rPr>
        <w:t>-making</w:t>
      </w:r>
      <w:r w:rsidRPr="00562878">
        <w:rPr>
          <w:rFonts w:ascii="TH SarabunPSK" w:hAnsi="TH SarabunPSK" w:cs="TH SarabunPSK"/>
          <w:sz w:val="32"/>
          <w:szCs w:val="32"/>
        </w:rPr>
        <w:t xml:space="preserve"> for groundwater resource management </w:t>
      </w:r>
      <w:r w:rsidR="00367CBE">
        <w:rPr>
          <w:rFonts w:ascii="TH SarabunPSK" w:hAnsi="TH SarabunPSK" w:cs="TH SarabunPSK"/>
          <w:sz w:val="32"/>
          <w:szCs w:val="32"/>
        </w:rPr>
        <w:t xml:space="preserve">and </w:t>
      </w:r>
      <w:r w:rsidRPr="00562878">
        <w:rPr>
          <w:rFonts w:ascii="TH SarabunPSK" w:hAnsi="TH SarabunPSK" w:cs="TH SarabunPSK"/>
          <w:sz w:val="32"/>
          <w:szCs w:val="32"/>
        </w:rPr>
        <w:t xml:space="preserve">the construction of the groundwater </w:t>
      </w:r>
      <w:r w:rsidR="00367CBE">
        <w:rPr>
          <w:rFonts w:ascii="TH SarabunPSK" w:hAnsi="TH SarabunPSK" w:cs="TH SarabunPSK"/>
          <w:sz w:val="32"/>
          <w:szCs w:val="32"/>
        </w:rPr>
        <w:t xml:space="preserve">supply </w:t>
      </w:r>
      <w:r w:rsidRPr="00562878">
        <w:rPr>
          <w:rFonts w:ascii="TH SarabunPSK" w:hAnsi="TH SarabunPSK" w:cs="TH SarabunPSK"/>
          <w:sz w:val="32"/>
          <w:szCs w:val="32"/>
        </w:rPr>
        <w:t>system.</w:t>
      </w: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Pr="00562878" w:rsidRDefault="00562878" w:rsidP="005628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62878" w:rsidRDefault="00562878" w:rsidP="005628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87CED" w:rsidRDefault="00187CED" w:rsidP="00562878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0" w:name="_GoBack"/>
      <w:bookmarkEnd w:id="0"/>
    </w:p>
    <w:sectPr w:rsidR="00187CED" w:rsidSect="00187CED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78"/>
    <w:rsid w:val="001622EB"/>
    <w:rsid w:val="00187CED"/>
    <w:rsid w:val="001E6C7C"/>
    <w:rsid w:val="0029049B"/>
    <w:rsid w:val="0031617B"/>
    <w:rsid w:val="00367CBE"/>
    <w:rsid w:val="00485CED"/>
    <w:rsid w:val="00562878"/>
    <w:rsid w:val="0059728C"/>
    <w:rsid w:val="00783BA8"/>
    <w:rsid w:val="00794996"/>
    <w:rsid w:val="008634D2"/>
    <w:rsid w:val="00875FFC"/>
    <w:rsid w:val="0088052E"/>
    <w:rsid w:val="00891A8E"/>
    <w:rsid w:val="00892329"/>
    <w:rsid w:val="008C325B"/>
    <w:rsid w:val="009E2A12"/>
    <w:rsid w:val="00A55FB3"/>
    <w:rsid w:val="00AA3A70"/>
    <w:rsid w:val="00AB0273"/>
    <w:rsid w:val="00AE59AB"/>
    <w:rsid w:val="00BA0E47"/>
    <w:rsid w:val="00BD21C1"/>
    <w:rsid w:val="00C401FE"/>
    <w:rsid w:val="00CB2855"/>
    <w:rsid w:val="00CB7995"/>
    <w:rsid w:val="00EC6572"/>
    <w:rsid w:val="00F53968"/>
    <w:rsid w:val="00F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2023-08-04T10:18:00Z</cp:lastPrinted>
  <dcterms:created xsi:type="dcterms:W3CDTF">2023-08-04T09:43:00Z</dcterms:created>
  <dcterms:modified xsi:type="dcterms:W3CDTF">2024-06-21T08:33:00Z</dcterms:modified>
</cp:coreProperties>
</file>