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EF1E" w14:textId="13DEE634" w:rsidR="00E269DB" w:rsidRPr="00BE7B15" w:rsidRDefault="003C5870" w:rsidP="00E269DB">
      <w:pPr>
        <w:rPr>
          <w:rFonts w:ascii="Calibri" w:hAnsi="Calibri" w:cs="Calibri"/>
          <w:b/>
          <w:bCs/>
          <w:sz w:val="28"/>
          <w:szCs w:val="28"/>
          <w:lang w:val="en-US"/>
        </w:rPr>
      </w:pPr>
      <w:r w:rsidRPr="003C5870">
        <w:rPr>
          <w:rFonts w:ascii="Calibri" w:hAnsi="Calibri" w:cs="Calibri"/>
          <w:b/>
          <w:bCs/>
          <w:sz w:val="28"/>
          <w:szCs w:val="28"/>
          <w:lang w:val="en-US"/>
        </w:rPr>
        <w:t>Evaluation and Comparative Analysis of the Performance and Reliability of a Chinese-Made Groundwater Detector for Groundwater Exploration in Relation to Conventional Geophysical Techniques</w:t>
      </w:r>
    </w:p>
    <w:p w14:paraId="68C121EB" w14:textId="77777777" w:rsidR="00E269DB" w:rsidRPr="00BE7B15" w:rsidRDefault="00E269DB" w:rsidP="00E269DB">
      <w:pPr>
        <w:rPr>
          <w:rFonts w:ascii="Calibri" w:hAnsi="Calibri" w:cs="Calibri"/>
          <w:b/>
          <w:bCs/>
          <w:lang w:val="en-US"/>
        </w:rPr>
      </w:pPr>
    </w:p>
    <w:p w14:paraId="543F3446" w14:textId="38C3C4E1" w:rsidR="00E269DB" w:rsidRPr="00BE7B15" w:rsidRDefault="003C5870" w:rsidP="00D277B6">
      <w:pPr>
        <w:rPr>
          <w:rFonts w:ascii="Calibri" w:hAnsi="Calibri" w:cs="Calibri"/>
          <w:lang w:val="en-US"/>
        </w:rPr>
      </w:pPr>
      <w:r w:rsidRPr="003C5870">
        <w:rPr>
          <w:rFonts w:ascii="Calibri" w:hAnsi="Calibri" w:cs="Calibri"/>
          <w:lang w:val="en-US"/>
        </w:rPr>
        <w:t>Chanarop Vichalai</w:t>
      </w:r>
      <w:r w:rsidRPr="003C5870">
        <w:rPr>
          <w:rFonts w:ascii="Calibri" w:hAnsi="Calibri" w:cs="Calibri"/>
          <w:lang w:val="en-US"/>
        </w:rPr>
        <w:t>;</w:t>
      </w:r>
      <w:r>
        <w:rPr>
          <w:rFonts w:ascii="Calibri" w:hAnsi="Calibri" w:cs="Calibri"/>
          <w:vertAlign w:val="superscript"/>
          <w:lang w:val="en-US"/>
        </w:rPr>
        <w:t xml:space="preserve"> </w:t>
      </w:r>
      <w:proofErr w:type="spellStart"/>
      <w:r w:rsidR="00D277B6" w:rsidRPr="00D277B6">
        <w:rPr>
          <w:rFonts w:ascii="Calibri" w:hAnsi="Calibri" w:cs="Calibri"/>
          <w:lang w:val="en-US"/>
        </w:rPr>
        <w:t>Narongchai</w:t>
      </w:r>
      <w:proofErr w:type="spellEnd"/>
      <w:r w:rsidR="00D277B6" w:rsidRPr="00D277B6">
        <w:rPr>
          <w:rFonts w:ascii="Calibri" w:hAnsi="Calibri" w:cs="Calibri"/>
          <w:lang w:val="en-US"/>
        </w:rPr>
        <w:t xml:space="preserve"> </w:t>
      </w:r>
      <w:proofErr w:type="spellStart"/>
      <w:r w:rsidR="00D277B6" w:rsidRPr="00D277B6">
        <w:rPr>
          <w:rFonts w:ascii="Calibri" w:hAnsi="Calibri" w:cs="Calibri"/>
          <w:lang w:val="en-US"/>
        </w:rPr>
        <w:t>Wiwattanachang</w:t>
      </w:r>
      <w:proofErr w:type="spellEnd"/>
      <w:r w:rsidR="00E269DB" w:rsidRPr="00BE7B15">
        <w:rPr>
          <w:rFonts w:ascii="Calibri" w:hAnsi="Calibri" w:cs="Calibri"/>
          <w:lang w:val="en-US"/>
        </w:rPr>
        <w:t>;</w:t>
      </w:r>
    </w:p>
    <w:p w14:paraId="17C53D98" w14:textId="77777777" w:rsidR="00E269DB" w:rsidRPr="00BE7B15" w:rsidRDefault="00E269DB" w:rsidP="00E269DB">
      <w:pPr>
        <w:rPr>
          <w:rFonts w:ascii="Calibri" w:hAnsi="Calibri" w:cs="Calibri"/>
          <w:b/>
          <w:bCs/>
          <w:lang w:val="en-US"/>
        </w:rPr>
      </w:pPr>
    </w:p>
    <w:p w14:paraId="2A6C54E6" w14:textId="74143000" w:rsidR="00D277B6" w:rsidRDefault="00D277B6" w:rsidP="001F25C1">
      <w:pPr>
        <w:ind w:left="142" w:hanging="142"/>
        <w:jc w:val="both"/>
        <w:rPr>
          <w:rFonts w:ascii="Calibri" w:hAnsi="Calibri" w:cs="Calibri"/>
          <w:lang w:val="en-US"/>
        </w:rPr>
      </w:pPr>
      <w:proofErr w:type="spellStart"/>
      <w:r>
        <w:rPr>
          <w:rFonts w:ascii="Calibri" w:hAnsi="Calibri" w:cs="Calibri"/>
          <w:lang w:val="en-US"/>
        </w:rPr>
        <w:t>Rajamangala</w:t>
      </w:r>
      <w:proofErr w:type="spellEnd"/>
      <w:r>
        <w:rPr>
          <w:rFonts w:ascii="Calibri" w:hAnsi="Calibri" w:cs="Calibri"/>
          <w:lang w:val="en-US"/>
        </w:rPr>
        <w:t xml:space="preserve"> University of Technology </w:t>
      </w:r>
      <w:proofErr w:type="gramStart"/>
      <w:r>
        <w:rPr>
          <w:rFonts w:ascii="Calibri" w:hAnsi="Calibri" w:cs="Calibri"/>
          <w:lang w:val="en-US"/>
        </w:rPr>
        <w:t xml:space="preserve">Suvarnabhumi, </w:t>
      </w:r>
      <w:r w:rsidR="00E269DB" w:rsidRPr="00BE7B15">
        <w:rPr>
          <w:rFonts w:ascii="Calibri" w:hAnsi="Calibri" w:cs="Calibri"/>
          <w:lang w:val="en-US"/>
        </w:rPr>
        <w:t xml:space="preserve"> </w:t>
      </w:r>
      <w:proofErr w:type="spellStart"/>
      <w:r>
        <w:rPr>
          <w:rFonts w:ascii="Calibri" w:hAnsi="Calibri" w:cs="Calibri"/>
          <w:lang w:val="en-US"/>
        </w:rPr>
        <w:t>Samchuck</w:t>
      </w:r>
      <w:proofErr w:type="spellEnd"/>
      <w:proofErr w:type="gramEnd"/>
      <w:r>
        <w:rPr>
          <w:rFonts w:ascii="Calibri" w:hAnsi="Calibri" w:cs="Calibri"/>
          <w:lang w:val="en-US"/>
        </w:rPr>
        <w:t xml:space="preserve">, </w:t>
      </w:r>
      <w:proofErr w:type="spellStart"/>
      <w:r>
        <w:rPr>
          <w:rFonts w:ascii="Calibri" w:hAnsi="Calibri" w:cs="Calibri"/>
          <w:lang w:val="en-US"/>
        </w:rPr>
        <w:t>Suphanburi</w:t>
      </w:r>
      <w:proofErr w:type="spellEnd"/>
      <w:r>
        <w:rPr>
          <w:rFonts w:ascii="Calibri" w:hAnsi="Calibri" w:cs="Calibri"/>
          <w:lang w:val="en-US"/>
        </w:rPr>
        <w:t xml:space="preserve"> 72130 Thailand</w:t>
      </w:r>
    </w:p>
    <w:p w14:paraId="5F72023B" w14:textId="77777777" w:rsidR="00E269DB" w:rsidRPr="00BE7B15" w:rsidRDefault="00E269DB" w:rsidP="00E269DB">
      <w:pPr>
        <w:rPr>
          <w:rFonts w:ascii="Calibri" w:hAnsi="Calibri" w:cs="Calibri"/>
          <w:b/>
          <w:bCs/>
          <w:lang w:val="en-US"/>
        </w:rPr>
      </w:pPr>
    </w:p>
    <w:p w14:paraId="48C299FC" w14:textId="00FFEF45"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 </w:t>
      </w:r>
      <w:r w:rsidR="000A71B6">
        <w:rPr>
          <w:rFonts w:ascii="Calibri" w:hAnsi="Calibri" w:cs="Calibri"/>
          <w:lang w:val="en-US"/>
        </w:rPr>
        <w:t>chanarop.v@rmutsb.ac.th</w:t>
      </w:r>
    </w:p>
    <w:p w14:paraId="6C9A26C5" w14:textId="77777777" w:rsidR="00E269DB" w:rsidRPr="00BE7B15" w:rsidRDefault="00E269DB" w:rsidP="00E269DB">
      <w:pPr>
        <w:rPr>
          <w:rFonts w:ascii="Calibri" w:hAnsi="Calibri" w:cs="Calibri"/>
          <w:b/>
          <w:bCs/>
          <w:lang w:val="en-US"/>
        </w:rPr>
      </w:pPr>
    </w:p>
    <w:p w14:paraId="476989C7" w14:textId="77777777" w:rsidR="009C7625" w:rsidRPr="009C7625" w:rsidRDefault="009C7625" w:rsidP="009C7625">
      <w:pPr>
        <w:spacing w:after="240"/>
        <w:jc w:val="both"/>
        <w:rPr>
          <w:rFonts w:ascii="Calibri" w:hAnsi="Calibri" w:cs="Calibri"/>
          <w:lang w:val="en-US"/>
        </w:rPr>
      </w:pPr>
      <w:r w:rsidRPr="009C7625">
        <w:rPr>
          <w:rFonts w:ascii="Calibri" w:hAnsi="Calibri" w:cs="Calibri"/>
          <w:lang w:val="en-US"/>
        </w:rPr>
        <w:t>Exploring groundwater is essential for addressing worldwide water needs and maintaining the sustainable use of water resources. Geophysical methods, like as resistivity, magnetic, and seismic surveys, have been used for a long time to assess groundwater. The emergence of portable and automated geophysical instruments, such as the Portable Quick-Well Water Detector (PQWT) and Automatic Digital Multifunctional Mapping Water Detector (ADMT), both of which are Chinese-made groundwater detectors, has opened up new possibilities for fast and effective groundwater detection in recent years.</w:t>
      </w:r>
    </w:p>
    <w:p w14:paraId="36D76BF6" w14:textId="77777777" w:rsidR="009C7625" w:rsidRPr="009C7625" w:rsidRDefault="009C7625" w:rsidP="009C7625">
      <w:pPr>
        <w:spacing w:after="240"/>
        <w:jc w:val="both"/>
        <w:rPr>
          <w:rFonts w:ascii="Calibri" w:hAnsi="Calibri" w:cs="Calibri"/>
          <w:lang w:val="en-US"/>
        </w:rPr>
      </w:pPr>
      <w:r w:rsidRPr="009C7625">
        <w:rPr>
          <w:rFonts w:ascii="Calibri" w:hAnsi="Calibri" w:cs="Calibri"/>
          <w:lang w:val="en-US"/>
        </w:rPr>
        <w:t>A systematic evaluation of the performance and dependability of PQWT and ADMT for groundwater exploration is presented in this research paper. The primary objective is to compare the outcomes of these methods with those of conventional geophysical techniques. In order to identify subsurface geological formations and describe groundwater characteristics, resistivity, magnetic, and seismic surveys were utilized in conjunction with test data acquired from PQWT and ADMT surveys. An examination was conducted into the fluctuations detected by the magnetic base station in order to evaluate their influence on the precision and reliability of PQWT and ADMT measurements.</w:t>
      </w:r>
    </w:p>
    <w:p w14:paraId="01559FF3" w14:textId="77777777" w:rsidR="009C7625" w:rsidRPr="009C7625" w:rsidRDefault="009C7625" w:rsidP="009C7625">
      <w:pPr>
        <w:spacing w:after="240"/>
        <w:jc w:val="both"/>
        <w:rPr>
          <w:rFonts w:ascii="Calibri" w:hAnsi="Calibri" w:cs="Calibri"/>
          <w:lang w:val="en-US"/>
        </w:rPr>
      </w:pPr>
      <w:r w:rsidRPr="009C7625">
        <w:rPr>
          <w:rFonts w:ascii="Calibri" w:hAnsi="Calibri" w:cs="Calibri"/>
          <w:lang w:val="en-US"/>
        </w:rPr>
        <w:t>The comparative analysis demonstrated substantial similarities between the findings derived from PQWT/ADMT and conventional geophysical surveys, affirming the efficacy of these modern instruments in accurately determining subsurface characteristics. Nevertheless, the several versions using the magnetic base station emphasized the significance of instrument calibration and ambient conditions when interpreting geophysical data. Although faced with obstacles, PQWT and ADMT have shown impressive talents in the field of groundwater exploration. They provide efficient and non-destructive methods for identifying aquifers, measuring the depth and volume of groundwater, and analyzing hydrogeological parameters.</w:t>
      </w:r>
    </w:p>
    <w:p w14:paraId="58F1FE98" w14:textId="0618DA46" w:rsidR="0077096B" w:rsidRPr="00BE7B15" w:rsidRDefault="009C7625" w:rsidP="009C7625">
      <w:pPr>
        <w:spacing w:after="240"/>
        <w:jc w:val="both"/>
        <w:rPr>
          <w:rFonts w:ascii="Calibri" w:hAnsi="Calibri" w:cs="Calibri"/>
          <w:lang w:val="en-US"/>
        </w:rPr>
      </w:pPr>
      <w:r w:rsidRPr="009C7625">
        <w:rPr>
          <w:rFonts w:ascii="Calibri" w:hAnsi="Calibri" w:cs="Calibri"/>
          <w:lang w:val="en-US"/>
        </w:rPr>
        <w:t>Recommendations are offered to enhance the performance and dependability of PQWT and ADMT in subsequent groundwater exploration endeavors, in accordance with the results of this study. These encompass the improvement of calibration protocols, the reduction of magnetic interference, and the integration of supplementary geophysical techniques to enhance the interpretation of data. In its entirety, this study enhances our comprehension of the capacities and constraints of contemporary geophysical instruments utilized in groundwater exploration, thereby providing support for endeavors aimed at sustainable water resource management.</w:t>
      </w:r>
    </w:p>
    <w:p w14:paraId="37BAD201" w14:textId="6A7B2196" w:rsidR="00514B15" w:rsidRPr="00BE7B15" w:rsidRDefault="007466D0" w:rsidP="007466D0">
      <w:pPr>
        <w:rPr>
          <w:rFonts w:ascii="Calibri" w:hAnsi="Calibri" w:cs="Calibri"/>
          <w:lang w:val="en-US"/>
        </w:rPr>
      </w:pPr>
      <w:r w:rsidRPr="00BE7B15">
        <w:rPr>
          <w:rFonts w:ascii="Calibri" w:hAnsi="Calibri" w:cs="Calibri"/>
          <w:b/>
          <w:bCs/>
          <w:lang w:val="en-US"/>
        </w:rPr>
        <w:t xml:space="preserve">Keywords: </w:t>
      </w:r>
      <w:r w:rsidR="009C7625">
        <w:rPr>
          <w:rFonts w:ascii="Calibri" w:hAnsi="Calibri" w:cs="Calibri"/>
          <w:lang w:val="en-US"/>
        </w:rPr>
        <w:t>ADMT; PQWT; Resistivity survey; Seismic reflection survey, Groundwater</w:t>
      </w:r>
      <w:r w:rsidR="00C1699F">
        <w:rPr>
          <w:rFonts w:ascii="Calibri" w:hAnsi="Calibri" w:cs="Calibri"/>
          <w:lang w:val="en-US"/>
        </w:rPr>
        <w:t>, Geophysics</w:t>
      </w:r>
    </w:p>
    <w:p w14:paraId="7D42FAC1" w14:textId="77777777" w:rsidR="00E62E7A" w:rsidRPr="00BE7B15" w:rsidRDefault="00E62E7A" w:rsidP="00E269DB">
      <w:pPr>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p>
    <w:p w14:paraId="7C276002" w14:textId="77777777"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1E137" w14:textId="77777777" w:rsidR="00195AEC" w:rsidRDefault="00195AEC" w:rsidP="00283357">
      <w:r>
        <w:separator/>
      </w:r>
    </w:p>
  </w:endnote>
  <w:endnote w:type="continuationSeparator" w:id="0">
    <w:p w14:paraId="4913B2BB" w14:textId="77777777" w:rsidR="00195AEC" w:rsidRDefault="00195AEC"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4150E" w14:textId="77777777" w:rsidR="00195AEC" w:rsidRDefault="00195AEC" w:rsidP="00283357">
      <w:r>
        <w:separator/>
      </w:r>
    </w:p>
  </w:footnote>
  <w:footnote w:type="continuationSeparator" w:id="0">
    <w:p w14:paraId="1B25D7C9" w14:textId="77777777" w:rsidR="00195AEC" w:rsidRDefault="00195AEC"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52560"/>
    <w:rsid w:val="000A71B6"/>
    <w:rsid w:val="000C1D4B"/>
    <w:rsid w:val="000E6427"/>
    <w:rsid w:val="0010106C"/>
    <w:rsid w:val="00104030"/>
    <w:rsid w:val="00195AEC"/>
    <w:rsid w:val="001F25C1"/>
    <w:rsid w:val="0023029C"/>
    <w:rsid w:val="00283357"/>
    <w:rsid w:val="00293C32"/>
    <w:rsid w:val="00297C99"/>
    <w:rsid w:val="002F4286"/>
    <w:rsid w:val="00326AF6"/>
    <w:rsid w:val="00352047"/>
    <w:rsid w:val="00381C36"/>
    <w:rsid w:val="00382230"/>
    <w:rsid w:val="00395119"/>
    <w:rsid w:val="003C0117"/>
    <w:rsid w:val="003C5870"/>
    <w:rsid w:val="003C7532"/>
    <w:rsid w:val="003C7895"/>
    <w:rsid w:val="003D0603"/>
    <w:rsid w:val="004307B7"/>
    <w:rsid w:val="00503E78"/>
    <w:rsid w:val="00514B15"/>
    <w:rsid w:val="00524027"/>
    <w:rsid w:val="00531204"/>
    <w:rsid w:val="00591D0F"/>
    <w:rsid w:val="0059560C"/>
    <w:rsid w:val="005A5897"/>
    <w:rsid w:val="00611BC5"/>
    <w:rsid w:val="00663777"/>
    <w:rsid w:val="007466D0"/>
    <w:rsid w:val="0077096B"/>
    <w:rsid w:val="00771F84"/>
    <w:rsid w:val="0082613A"/>
    <w:rsid w:val="008C0EEA"/>
    <w:rsid w:val="00920AFC"/>
    <w:rsid w:val="0098343B"/>
    <w:rsid w:val="009A3930"/>
    <w:rsid w:val="009C266F"/>
    <w:rsid w:val="009C7625"/>
    <w:rsid w:val="009F7948"/>
    <w:rsid w:val="00A27781"/>
    <w:rsid w:val="00A77698"/>
    <w:rsid w:val="00BC239B"/>
    <w:rsid w:val="00BC52B0"/>
    <w:rsid w:val="00BD004D"/>
    <w:rsid w:val="00BE15E7"/>
    <w:rsid w:val="00BE4B17"/>
    <w:rsid w:val="00BE7B15"/>
    <w:rsid w:val="00C1699F"/>
    <w:rsid w:val="00C8147F"/>
    <w:rsid w:val="00CA132F"/>
    <w:rsid w:val="00CA6443"/>
    <w:rsid w:val="00CD00D6"/>
    <w:rsid w:val="00CE5723"/>
    <w:rsid w:val="00D037A7"/>
    <w:rsid w:val="00D127DE"/>
    <w:rsid w:val="00D277B6"/>
    <w:rsid w:val="00D35359"/>
    <w:rsid w:val="00D732D8"/>
    <w:rsid w:val="00D81427"/>
    <w:rsid w:val="00D846A1"/>
    <w:rsid w:val="00DC1B57"/>
    <w:rsid w:val="00E2060F"/>
    <w:rsid w:val="00E269DB"/>
    <w:rsid w:val="00E3459F"/>
    <w:rsid w:val="00E62919"/>
    <w:rsid w:val="00E62E7A"/>
    <w:rsid w:val="00EA2A88"/>
    <w:rsid w:val="00EB05A8"/>
    <w:rsid w:val="00EB741F"/>
    <w:rsid w:val="00EC2EEC"/>
    <w:rsid w:val="00EF0969"/>
    <w:rsid w:val="00F20EDE"/>
    <w:rsid w:val="00F36AAB"/>
    <w:rsid w:val="00F65CE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459</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Chanarop Vichalai</cp:lastModifiedBy>
  <cp:revision>7</cp:revision>
  <dcterms:created xsi:type="dcterms:W3CDTF">2024-05-14T06:18:00Z</dcterms:created>
  <dcterms:modified xsi:type="dcterms:W3CDTF">2024-05-14T06:40:00Z</dcterms:modified>
</cp:coreProperties>
</file>